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 район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D366C6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</w:p>
    <w:p w:rsidR="007C2270" w:rsidRPr="007C2270" w:rsidRDefault="00D366C6" w:rsidP="007C22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25.07.</w:t>
      </w:r>
      <w:r w:rsidR="007C2270"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2013                                                                                        №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57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 утверждении административного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 муниципальной услуги «Выдача актов приемочной комиссии после переустройства и (или) перепланировки жилого помещения»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и 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поселения», Уставом муниципального образования «Ивановское сельское поселение»,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right="1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7C2270" w:rsidRPr="007C2270" w:rsidRDefault="007C2270" w:rsidP="007C2270">
      <w:pPr>
        <w:widowControl w:val="0"/>
        <w:tabs>
          <w:tab w:val="left" w:pos="3757"/>
        </w:tabs>
        <w:suppressAutoHyphens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3757"/>
        </w:tabs>
        <w:suppressAutoHyphens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2270" w:rsidRPr="007C2270" w:rsidRDefault="007C2270" w:rsidP="007C2270">
      <w:pPr>
        <w:widowControl w:val="0"/>
        <w:numPr>
          <w:ilvl w:val="2"/>
          <w:numId w:val="1"/>
        </w:numPr>
        <w:tabs>
          <w:tab w:val="left" w:pos="3757"/>
        </w:tabs>
        <w:suppressAutoHyphens/>
        <w:spacing w:after="0" w:line="240" w:lineRule="auto"/>
        <w:ind w:left="-284" w:firstLine="675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Утвердить административный регламент предоставления муниципальной услуги «Выдача актов приемочной комиссии после переустройства и (или) перепланировки жилого помещения</w:t>
      </w: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»</w:t>
      </w:r>
      <w:r w:rsidRPr="007C2270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(приложение).</w:t>
      </w:r>
    </w:p>
    <w:p w:rsidR="007C2270" w:rsidRPr="007C2270" w:rsidRDefault="007C2270" w:rsidP="007C2270">
      <w:pPr>
        <w:widowControl w:val="0"/>
        <w:tabs>
          <w:tab w:val="left" w:pos="3757"/>
        </w:tabs>
        <w:suppressAutoHyphens/>
        <w:spacing w:after="0" w:line="240" w:lineRule="auto"/>
        <w:ind w:left="-284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BF05EB" w:rsidRPr="00BF05EB" w:rsidRDefault="00BF05EB" w:rsidP="00BF05EB">
      <w:pPr>
        <w:pStyle w:val="af6"/>
        <w:numPr>
          <w:ilvl w:val="2"/>
          <w:numId w:val="1"/>
        </w:numPr>
        <w:tabs>
          <w:tab w:val="clear" w:pos="1440"/>
          <w:tab w:val="num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по архивной, кадровой и правовой работе Администрации Ивановского сельского поселения разместить настоящее постановление в сети Интернет на официальном Интернет-сайте Администрации Ивановского сельского поселения.</w:t>
      </w:r>
    </w:p>
    <w:p w:rsidR="007C2270" w:rsidRPr="007C2270" w:rsidRDefault="007C2270" w:rsidP="007C2270">
      <w:pPr>
        <w:widowControl w:val="0"/>
        <w:tabs>
          <w:tab w:val="left" w:pos="3757"/>
        </w:tabs>
        <w:suppressAutoHyphens/>
        <w:spacing w:after="0" w:line="240" w:lineRule="auto"/>
        <w:ind w:left="-284"/>
        <w:jc w:val="both"/>
        <w:rPr>
          <w:rFonts w:ascii="Times New Roman" w:eastAsia="Times New Roman CYR" w:hAnsi="Times New Roman" w:cs="Times New Roman CYR"/>
          <w:color w:val="FF0000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numPr>
          <w:ilvl w:val="2"/>
          <w:numId w:val="1"/>
        </w:numPr>
        <w:tabs>
          <w:tab w:val="left" w:pos="3757"/>
        </w:tabs>
        <w:suppressAutoHyphens/>
        <w:spacing w:after="0" w:line="240" w:lineRule="auto"/>
        <w:ind w:left="-284" w:firstLine="675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7C2270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Настоящее постановление вступает в силу с момента его официального опубликования.</w:t>
      </w:r>
    </w:p>
    <w:p w:rsidR="007C2270" w:rsidRPr="007C2270" w:rsidRDefault="007C2270" w:rsidP="007C2270">
      <w:pPr>
        <w:widowControl w:val="0"/>
        <w:numPr>
          <w:ilvl w:val="2"/>
          <w:numId w:val="1"/>
        </w:numPr>
        <w:tabs>
          <w:tab w:val="left" w:pos="3757"/>
        </w:tabs>
        <w:suppressAutoHyphens/>
        <w:spacing w:after="0" w:line="240" w:lineRule="auto"/>
        <w:ind w:left="-284" w:firstLine="675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7C2270" w:rsidRPr="007C2270" w:rsidRDefault="007C2270" w:rsidP="007C2270">
      <w:pPr>
        <w:widowControl w:val="0"/>
        <w:tabs>
          <w:tab w:val="left" w:pos="3757"/>
        </w:tabs>
        <w:suppressAutoHyphens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numPr>
          <w:ilvl w:val="2"/>
          <w:numId w:val="1"/>
        </w:numPr>
        <w:tabs>
          <w:tab w:val="left" w:pos="3757"/>
        </w:tabs>
        <w:suppressAutoHyphens/>
        <w:spacing w:after="0" w:line="240" w:lineRule="auto"/>
        <w:ind w:left="-284" w:firstLine="675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7C2270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Контроль за исполнением постановления возложить на специалиста по архивной кадровой и правовой работе Безниско В.Ю.</w:t>
      </w:r>
    </w:p>
    <w:p w:rsidR="007C2270" w:rsidRPr="007C2270" w:rsidRDefault="007C2270" w:rsidP="007C2270">
      <w:pPr>
        <w:widowControl w:val="0"/>
        <w:tabs>
          <w:tab w:val="left" w:pos="3757"/>
        </w:tabs>
        <w:suppressAutoHyphens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Глава Ивановского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сельского поселения                                                            Безниско О.В.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2176"/>
        <w:gridCol w:w="3728"/>
      </w:tblGrid>
      <w:tr w:rsidR="007C2270" w:rsidRPr="007C2270" w:rsidTr="00614F91">
        <w:tc>
          <w:tcPr>
            <w:tcW w:w="2841" w:type="dxa"/>
            <w:shd w:val="clear" w:color="auto" w:fill="auto"/>
          </w:tcPr>
          <w:p w:rsidR="007C2270" w:rsidRPr="007C2270" w:rsidRDefault="007C2270" w:rsidP="007C2270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76" w:type="dxa"/>
            <w:shd w:val="clear" w:color="auto" w:fill="auto"/>
          </w:tcPr>
          <w:p w:rsidR="007C2270" w:rsidRPr="007C2270" w:rsidRDefault="007C2270" w:rsidP="007C2270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728" w:type="dxa"/>
            <w:shd w:val="clear" w:color="auto" w:fill="auto"/>
          </w:tcPr>
          <w:p w:rsidR="007C2270" w:rsidRPr="007C2270" w:rsidRDefault="007C2270" w:rsidP="007C2270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7C2270" w:rsidRPr="007C2270" w:rsidRDefault="007C2270" w:rsidP="007C2270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постановлению</w:t>
            </w:r>
          </w:p>
          <w:p w:rsidR="007C2270" w:rsidRPr="007C2270" w:rsidRDefault="007C2270" w:rsidP="007C2270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администрации Ивановского</w:t>
            </w:r>
          </w:p>
          <w:p w:rsidR="007C2270" w:rsidRPr="007C2270" w:rsidRDefault="007C2270" w:rsidP="007C2270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7C2270" w:rsidRPr="007C2270" w:rsidRDefault="007C2270" w:rsidP="00D366C6">
            <w:pPr>
              <w:widowControl w:val="0"/>
              <w:suppressAutoHyphens/>
              <w:spacing w:after="0" w:line="240" w:lineRule="auto"/>
              <w:ind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от </w:t>
            </w:r>
            <w:r w:rsidR="00D366C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25.07.2013г. </w:t>
            </w:r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№ </w:t>
            </w:r>
            <w:r w:rsidR="00D366C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57</w:t>
            </w:r>
          </w:p>
        </w:tc>
      </w:tr>
    </w:tbl>
    <w:p w:rsidR="007C2270" w:rsidRPr="007C2270" w:rsidRDefault="007C2270" w:rsidP="007C227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right="15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«Выдача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актов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приемочной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комиссии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после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переустройства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и(или)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перепланировки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жилого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помещения»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 Общие положения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Предмет регулирования Административного регламента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1.1. Административный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(далее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-Регламент)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«Выдача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актов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приемочной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комиссии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после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переустройства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и(или)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перепланировки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жилого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помещения»</w:t>
      </w:r>
      <w:r w:rsidR="00BF05E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определяет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сроки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последовательность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административных процедур (действий) администрации Ивановского сельского поселения (далее -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),  порядок взаимодействия 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="00BF05EB"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администрации Ивановского сельского поселения (далее - МАУ МФЦ с. Ивановка).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Круг заявителей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0" w:name="Par43"/>
      <w:bookmarkEnd w:id="0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1.2. Муниципальная услуга предоставляется юридическим лицам, физическим лицам, а также ихуполномоченнымпредставителям(далее-</w:t>
      </w:r>
      <w:r w:rsidRPr="007C227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аявитель).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порядку информирования 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 предоставлении государственной 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1.3. Сведения о местонахождении 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347613, с.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Ивановка, Сальский район, Ростовская область, ул. Ленина 63 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График работы 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 понедельник - пятница - с 8.00 до 17.00; перерыв - с 12.00 до 13.45; суббота и воскресенье - выходные дни.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Справочные телефоны 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(886372) 44297, 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1.4. Сведения о местонахождении и почтовом адресе МАУ МФЦ 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с. Ивановка: 347613, с. Ивановка, Сальский район, Ростовская область, ул. Ленина 63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График работы МАУ МФЦС. Ивановка: понедельник - пятница - с 8.00 до 14.00; суббота и воскресенье - выходные дни.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Справочные телефоны МАУ МФЦ с. Ивановка: (886372)44290. 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1.5. Информация о местонахождении, графике работы и справочных телефонах 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официальном сайте Администрации Ивановского сельского поселения (</w:t>
      </w:r>
      <w:r w:rsidRPr="007C2270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www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  <w:r w:rsidRPr="007C2270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ivanovskoesp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  <w:r w:rsidRPr="007C2270">
        <w:rPr>
          <w:rFonts w:ascii="Times New Roman" w:eastAsia="Arial" w:hAnsi="Times New Roman" w:cs="Times New Roman"/>
          <w:sz w:val="28"/>
          <w:szCs w:val="28"/>
          <w:lang w:val="en-US" w:eastAsia="hi-IN" w:bidi="hi-IN"/>
        </w:rPr>
        <w:t>ru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);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информационных стендах в местах предоставления муниципальной услуги.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1.6. Блок-схема предоставления муниципальной услуги приводится в приложении к настоящему Регламенту.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 Стандарт предоставления государственной 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2.1. Наименование муниципальной услуги -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«Выдача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актов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приемочной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комиссии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после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переустройства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и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(или)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перепланировки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жилого</w:t>
      </w:r>
      <w:r w:rsidR="00BF05E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помещения».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 местного самоуправления,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предоставляющего муниципальную услугу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2.2. Муниципальную услугу предоставляет 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Администрация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Описание результата предоставления муниципальной 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2.4. Результатом предоставления муниципальной услуги является выдача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Times New Roman CYR" w:hAnsi="Times New Roman" w:cs="Times New Roman"/>
          <w:sz w:val="28"/>
          <w:szCs w:val="28"/>
          <w:lang w:eastAsia="hi-IN" w:bidi="hi-IN"/>
        </w:rPr>
        <w:t>акта</w:t>
      </w:r>
      <w:r w:rsidR="00BF05EB">
        <w:rPr>
          <w:rFonts w:ascii="Times New Roman" w:eastAsia="Times New Roman CYR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приемочной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комиссии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после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переустройства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(или)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перепланировки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жилого</w:t>
      </w:r>
      <w:r w:rsidR="00BF05E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помещения или письменное уведомление об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отказе в предоставлении муниципальной услуги.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предоставления муниципальной 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2.5. Муниципальная услуга предоставляется в срок не позднее 10 рабочих дней.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2.6. Предоставление муниципальной услуги осуществляется в соответствии с: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 ЖилищнымкодексомРоссийскойФедерации (статья 28);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 Постановлением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Правительства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РФ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28.04.2005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266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«Об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утверждении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формы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заявления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переустройстве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(или)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перепланировке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жилого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формы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документа,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подтверждающего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BF05E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согласовании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переустройства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(или)перепланировки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жилого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помещения»;</w:t>
      </w:r>
    </w:p>
    <w:p w:rsidR="007C2270" w:rsidRPr="007C2270" w:rsidRDefault="00A70F69" w:rsidP="007C2270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</w:t>
      </w:r>
      <w:r w:rsidR="007C2270"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) Настоящимадминистративнымрегламентом.</w:t>
      </w:r>
    </w:p>
    <w:p w:rsidR="007C2270" w:rsidRPr="007C2270" w:rsidRDefault="007C2270" w:rsidP="007C227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" w:name="Par222"/>
      <w:bookmarkEnd w:id="1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2.7. Для получения муниципальной услуги заявитель представляет следующие документы:</w:t>
      </w:r>
    </w:p>
    <w:p w:rsidR="007C2270" w:rsidRPr="007C2270" w:rsidRDefault="007C2270" w:rsidP="007C2270">
      <w:pPr>
        <w:widowControl w:val="0"/>
        <w:numPr>
          <w:ilvl w:val="2"/>
          <w:numId w:val="7"/>
        </w:numPr>
        <w:tabs>
          <w:tab w:val="clear" w:pos="1440"/>
          <w:tab w:val="num" w:pos="993"/>
        </w:tabs>
        <w:suppressAutoHyphens/>
        <w:snapToGrid w:val="0"/>
        <w:spacing w:after="0" w:line="240" w:lineRule="auto"/>
        <w:ind w:left="-142" w:firstLine="0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заявление (оригинал);</w:t>
      </w:r>
    </w:p>
    <w:p w:rsidR="007C2270" w:rsidRPr="007C2270" w:rsidRDefault="007C2270" w:rsidP="007C2270">
      <w:pPr>
        <w:widowControl w:val="0"/>
        <w:numPr>
          <w:ilvl w:val="2"/>
          <w:numId w:val="7"/>
        </w:numPr>
        <w:tabs>
          <w:tab w:val="clear" w:pos="1440"/>
          <w:tab w:val="num" w:pos="993"/>
        </w:tabs>
        <w:suppressAutoHyphens/>
        <w:snapToGrid w:val="0"/>
        <w:spacing w:after="0" w:line="240" w:lineRule="auto"/>
        <w:ind w:left="-142" w:firstLine="0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7C2270" w:rsidRPr="007C2270" w:rsidRDefault="007C2270" w:rsidP="007C2270">
      <w:pPr>
        <w:widowControl w:val="0"/>
        <w:numPr>
          <w:ilvl w:val="2"/>
          <w:numId w:val="7"/>
        </w:numPr>
        <w:tabs>
          <w:tab w:val="clear" w:pos="1440"/>
          <w:tab w:val="num" w:pos="993"/>
        </w:tabs>
        <w:suppressAutoHyphens/>
        <w:snapToGrid w:val="0"/>
        <w:spacing w:after="0" w:line="240" w:lineRule="auto"/>
        <w:ind w:left="-142" w:firstLine="0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7C2270" w:rsidRPr="007C2270" w:rsidRDefault="007C2270" w:rsidP="007C2270">
      <w:pPr>
        <w:widowControl w:val="0"/>
        <w:numPr>
          <w:ilvl w:val="2"/>
          <w:numId w:val="7"/>
        </w:numPr>
        <w:tabs>
          <w:tab w:val="clear" w:pos="1440"/>
          <w:tab w:val="num" w:pos="993"/>
        </w:tabs>
        <w:suppressAutoHyphens/>
        <w:snapToGrid w:val="0"/>
        <w:spacing w:after="0" w:line="240" w:lineRule="auto"/>
        <w:ind w:left="-142" w:firstLine="0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 xml:space="preserve"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</w:t>
      </w:r>
      <w:r w:rsidRPr="007C2270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lastRenderedPageBreak/>
        <w:t>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</w:p>
    <w:p w:rsidR="007C2270" w:rsidRPr="007C2270" w:rsidRDefault="007C2270" w:rsidP="007C2270">
      <w:pPr>
        <w:widowControl w:val="0"/>
        <w:numPr>
          <w:ilvl w:val="2"/>
          <w:numId w:val="7"/>
        </w:numPr>
        <w:tabs>
          <w:tab w:val="clear" w:pos="1440"/>
          <w:tab w:val="num" w:pos="993"/>
        </w:tabs>
        <w:suppressAutoHyphens/>
        <w:snapToGrid w:val="0"/>
        <w:spacing w:after="0" w:line="240" w:lineRule="auto"/>
        <w:ind w:left="-142" w:firstLine="0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юридического лица (для юридических лиц) (оригинал или копия, заверенная организацией);</w:t>
      </w:r>
    </w:p>
    <w:p w:rsidR="007C2270" w:rsidRDefault="007C2270" w:rsidP="007C2270">
      <w:pPr>
        <w:widowControl w:val="0"/>
        <w:numPr>
          <w:ilvl w:val="2"/>
          <w:numId w:val="7"/>
        </w:numPr>
        <w:tabs>
          <w:tab w:val="clear" w:pos="1440"/>
          <w:tab w:val="num" w:pos="993"/>
        </w:tabs>
        <w:suppressAutoHyphens/>
        <w:snapToGrid w:val="0"/>
        <w:spacing w:after="0" w:line="240" w:lineRule="auto"/>
        <w:ind w:left="-142" w:firstLine="0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технический паспорт жилого помещения после завершения ремонтно-строительных работ (оригинал).</w:t>
      </w:r>
    </w:p>
    <w:p w:rsidR="00A70F69" w:rsidRPr="007C2270" w:rsidRDefault="00A70F69" w:rsidP="00A70F69">
      <w:pPr>
        <w:widowControl w:val="0"/>
        <w:suppressAutoHyphens/>
        <w:snapToGrid w:val="0"/>
        <w:spacing w:after="0" w:line="240" w:lineRule="auto"/>
        <w:ind w:left="-142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</w:p>
    <w:p w:rsidR="00A70F69" w:rsidRPr="0079253E" w:rsidRDefault="00A70F69" w:rsidP="00A70F69">
      <w:pPr>
        <w:pStyle w:val="af6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электронной форме, порядок их представления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2" w:name="Par252"/>
      <w:bookmarkEnd w:id="2"/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2.8. Для выполнения муниципальной услуги и формирования полного пакета документов </w:t>
      </w:r>
      <w:r w:rsidR="00A70F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 МАУ МФЦ с. Ивановка, от государственных и местных органов власти для предоставления муниципальной услуги могут запросить следующие документы: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выписка из ЕГРЮЛ</w:t>
      </w:r>
      <w:r w:rsidRPr="007C2270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(оригинал)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;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выписка из ЕГРИЛ (</w:t>
      </w:r>
      <w:r w:rsidRPr="007C2270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оригинал)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Документы, перечисленные в настоящем пункте, могут быть представлены заявителем самостоятельно.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оснований для отказа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в предоставлении муниципальной 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2.9. Основания для отказа в предоставлении муниципальной услуги: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обращение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неправомочного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лица</w:t>
      </w:r>
      <w:r w:rsidRPr="00A87F18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определённых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пунктом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2.7.настоящего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87F18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законодательства</w:t>
      </w:r>
      <w:r w:rsidRPr="00A87F18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.</w:t>
      </w: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Порядок, размер и основания взимания государственной пошлины или иной платы, взимаемой за предоставление</w:t>
      </w: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 услуги</w:t>
      </w: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2.10. </w:t>
      </w:r>
      <w:r w:rsidRPr="00A87F18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>Предоставление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услуги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осуществляется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7F18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без взимания платы.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результата предоставления муниципальной 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2.12. Обращение заявителя подлежит обязательной регистрации в течение 1 дня с момента поступления в Администрации </w:t>
      </w:r>
      <w:r w:rsidR="00A70F69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Ивановского сельского поселения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3" w:name="Par360"/>
      <w:bookmarkEnd w:id="3"/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Требования к помещениям, в которых</w:t>
      </w: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предоставляется муниципальная услуга</w:t>
      </w: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2.13. Здание,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размещается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располагаться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пешеходной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остановок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транспорта.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предусматривается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пользования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(туалетов)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хранения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верхней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одежды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посетителей.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оборудуются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противопожарной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средствами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пожаротушения;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оповещения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возникновении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чрезвычайной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ситуации;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охраны.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взаимодействия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виде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отдельного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кабинета.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место 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компьютером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возможностью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информационным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базам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данных.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2.14.Показателями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1)транспортная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2)размещение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информации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официальном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сайте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Администрации Ивановского сельского поселения.</w:t>
      </w:r>
    </w:p>
    <w:p w:rsidR="00A70F69" w:rsidRPr="00A87F18" w:rsidRDefault="00A70F69" w:rsidP="00A70F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Показатели доступности и качества государственной услуги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2.15.Показателями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ожидания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очереди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3)отсутствие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поданных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установленном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действии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я(бездействие),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осуществленные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A70F69" w:rsidRPr="00A87F18" w:rsidRDefault="00A70F69" w:rsidP="00A70F69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Предоставление государственной 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1)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заявления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ипредставленныхдокументов;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2)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ипредставленныхдокументов;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3)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подготовка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выдача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акта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приемочной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комиссии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  <w:t>после</w:t>
      </w:r>
      <w:r w:rsidR="00A70F69"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переустройства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(или)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перепланировки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жилого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помещения.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заявления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A70F69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7C227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3.3.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Ответственный исполнитель проверяет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всех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время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957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более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15минут.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Рассмотрение заявления ипредставленныхдокументов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3.4.Ответственный исполнитель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проверку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документов: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согласно пункта 2.7. настоящего Регламента;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приложенных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заявлению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действующему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законодательству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3.6. 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отказа</w:t>
      </w:r>
      <w:r w:rsidR="008957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 ответственный исполнитель готовит письменное уведомление об отказе в предоставлении муниципальной услуги, которое подписывается Главой Ивановского сельского поселения, содержащее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основания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указанием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возможностей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может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обжалован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судебном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3.7.Рассмотрение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рабочего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дня.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выдача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приемочной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комиссии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  <w:t>после</w:t>
      </w:r>
      <w:r w:rsidR="008957C4"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переустройства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(или)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перепланировки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жилого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помещения.</w:t>
      </w:r>
    </w:p>
    <w:p w:rsidR="007C2270" w:rsidRPr="007C2270" w:rsidRDefault="007C2270" w:rsidP="007C2270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3.8.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</w:t>
      </w:r>
      <w:r w:rsidR="008957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Администрацией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3.9. При наличии полного пакета документов ответственный исполнитель </w:t>
      </w:r>
      <w:r w:rsidR="008957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Администрации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готовит и согласовывает акт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приемочной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комиссии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  <w:t>после</w:t>
      </w:r>
      <w:r w:rsidR="008957C4"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переустройства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и(или)перепланировки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жилого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3.10.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Акт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приемочной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комиссии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в</w:t>
      </w:r>
      <w:r w:rsidR="008957C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течение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7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рабочих</w:t>
      </w:r>
      <w:r w:rsidR="008957C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дней</w:t>
      </w:r>
      <w:r w:rsidR="008957C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подписывается</w:t>
      </w:r>
      <w:r w:rsidR="008957C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комиссией,</w:t>
      </w:r>
      <w:r w:rsidR="008957C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сформированной</w:t>
      </w:r>
      <w:r w:rsidR="008957C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Администрацией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Ивановского сельского поселения 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3.11. </w:t>
      </w: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Акт</w:t>
      </w:r>
      <w:r w:rsidR="008957C4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приемочной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комиссии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выдается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направляется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заявителю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7C22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рабочего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дня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момента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соответствующего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лично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заявителю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роспись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либо передается в МАУ МФЦ с.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lastRenderedPageBreak/>
        <w:t>Ивановка.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957C4" w:rsidRPr="00F52035" w:rsidRDefault="008957C4" w:rsidP="00895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F52035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4. Формы контроля за предоставлением муниципальной услуги</w:t>
      </w:r>
    </w:p>
    <w:p w:rsidR="008957C4" w:rsidRPr="00F52035" w:rsidRDefault="008957C4" w:rsidP="00895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4.1.Текущий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главой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4.2.Сотрудник,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осуществляющий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4.3.Сотрудник,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уполномоченный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ответственность:</w:t>
      </w: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достоверность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вносимых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сведений;</w:t>
      </w: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передачи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4.4.Текущий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путем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сотрудниками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положений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4.5.Периодичность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текущего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устанавливается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4.6.Контроль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полнотой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включает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себя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причин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условий,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вследствие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свободы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также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подготовку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содержащих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лиц.</w:t>
      </w:r>
    </w:p>
    <w:p w:rsidR="008957C4" w:rsidRPr="00F52035" w:rsidRDefault="008957C4" w:rsidP="008957C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4.7.В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отношении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виновных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принимаются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жалобой, в том числе в следующих случаях:</w:t>
      </w:r>
    </w:p>
    <w:p w:rsidR="007C2270" w:rsidRPr="007C2270" w:rsidRDefault="007C2270" w:rsidP="007C2270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нарушение срока регистрации запроса заявителя о предоставлении муниципальной услуги;</w:t>
      </w:r>
    </w:p>
    <w:p w:rsidR="007C2270" w:rsidRPr="007C2270" w:rsidRDefault="007C2270" w:rsidP="007C2270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предоставления муниципальной услуги;</w:t>
      </w:r>
    </w:p>
    <w:p w:rsidR="007C2270" w:rsidRPr="007C2270" w:rsidRDefault="007C2270" w:rsidP="007C2270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C2270" w:rsidRPr="007C2270" w:rsidRDefault="007C2270" w:rsidP="007C2270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C2270" w:rsidRPr="007C2270" w:rsidRDefault="007C2270" w:rsidP="007C2270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C2270" w:rsidRPr="007C2270" w:rsidRDefault="007C2270" w:rsidP="007C2270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C2270" w:rsidRPr="007C2270" w:rsidRDefault="007C2270" w:rsidP="007C2270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Общие требования к порядку подачи и рассмотрения жалобы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заявителя.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5.2.3. Жалоба должна содержать:</w:t>
      </w:r>
    </w:p>
    <w:p w:rsidR="007C2270" w:rsidRPr="007C2270" w:rsidRDefault="007C2270" w:rsidP="007C227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7C2270" w:rsidRPr="007C2270" w:rsidRDefault="007C2270" w:rsidP="007C227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C2270" w:rsidRPr="007C2270" w:rsidRDefault="007C2270" w:rsidP="007C227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C2270" w:rsidRPr="007C2270" w:rsidRDefault="007C2270" w:rsidP="007C227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5.2.4. 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отказывает в удовлетворении жалобы.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5.2.6. Не позднее дня, следующего за днем принятия решения, указанного в пункте 5.2.5. настоящего Регламента, заявителю в </w:t>
      </w: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2270" w:rsidRPr="007C2270" w:rsidRDefault="007C2270" w:rsidP="007C227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7C227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Глава Ивановского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сельского поселения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Безниско О.В.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Default="007C2270" w:rsidP="007C22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Default="007C2270" w:rsidP="007C22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Default="007C2270" w:rsidP="007C22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Default="007C2270" w:rsidP="007C22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bookmarkStart w:id="4" w:name="_GoBack"/>
      <w:bookmarkEnd w:id="4"/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7C2270" w:rsidRPr="007C2270" w:rsidTr="00614F91">
        <w:tc>
          <w:tcPr>
            <w:tcW w:w="3118" w:type="dxa"/>
            <w:shd w:val="clear" w:color="auto" w:fill="auto"/>
          </w:tcPr>
          <w:p w:rsidR="007C2270" w:rsidRPr="007C2270" w:rsidRDefault="007C2270" w:rsidP="007C22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7C2270" w:rsidRPr="007C2270" w:rsidRDefault="007C2270" w:rsidP="007C227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25" w:type="dxa"/>
            <w:shd w:val="clear" w:color="auto" w:fill="auto"/>
          </w:tcPr>
          <w:p w:rsidR="008957C4" w:rsidRDefault="008957C4" w:rsidP="007C2270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957C4" w:rsidRDefault="008957C4" w:rsidP="007C2270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957C4" w:rsidRDefault="008957C4" w:rsidP="007C2270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957C4" w:rsidRDefault="008957C4" w:rsidP="007C2270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7C2270" w:rsidRPr="007C2270" w:rsidRDefault="007C2270" w:rsidP="007C2270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7C2270" w:rsidRPr="007C2270" w:rsidRDefault="007C2270" w:rsidP="007C2270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270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административному регламенту предоставления муниципальной услуги</w:t>
            </w:r>
          </w:p>
        </w:tc>
      </w:tr>
    </w:tbl>
    <w:p w:rsidR="007C2270" w:rsidRPr="007C2270" w:rsidRDefault="007C2270" w:rsidP="007C2270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2270" w:rsidRPr="007C2270" w:rsidRDefault="007C2270" w:rsidP="007C2270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2270" w:rsidRPr="007C2270" w:rsidRDefault="007C2270" w:rsidP="007C227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блок-схема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предоставления</w:t>
      </w:r>
      <w:r w:rsidR="008957C4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МУНИЦИПАЛЬНОЙ</w:t>
      </w:r>
      <w:r w:rsidR="008957C4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услуги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«Выдача</w:t>
      </w:r>
      <w:r w:rsidR="008957C4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приемочной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комиссии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переустройства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</w:p>
    <w:p w:rsidR="007C2270" w:rsidRPr="007C2270" w:rsidRDefault="007C2270" w:rsidP="007C2270">
      <w:pPr>
        <w:widowControl w:val="0"/>
        <w:suppressAutoHyphens/>
        <w:spacing w:after="0" w:line="240" w:lineRule="auto"/>
        <w:ind w:right="-45" w:firstLine="69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7C2270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(или)</w:t>
      </w:r>
      <w:r w:rsidR="008957C4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перепланировки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жилого</w:t>
      </w:r>
      <w:r w:rsidR="008957C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7C227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помещения»</w:t>
      </w: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DB4F8A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B4F8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1" o:spid="_x0000_s1026" type="#_x0000_t109" style="position:absolute;left:0;text-align:left;margin-left:126pt;margin-top:11.9pt;width:198pt;height:26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" strokeweight=".26mm">
            <v:textbox>
              <w:txbxContent>
                <w:p w:rsidR="007C2270" w:rsidRDefault="007C2270" w:rsidP="007C2270">
                  <w:pPr>
                    <w:jc w:val="center"/>
                  </w:pPr>
                  <w:r>
                    <w:t xml:space="preserve">Регистрация заявления </w:t>
                  </w:r>
                </w:p>
              </w:txbxContent>
            </v:textbox>
          </v:shape>
        </w:pict>
      </w: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DB4F8A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B4F8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6" type="#_x0000_t32" style="position:absolute;left:0;text-align:left;margin-left:224.5pt;margin-top:11.35pt;width:.5pt;height:33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" strokeweight=".26mm">
            <v:stroke endarrow="block" joinstyle="miter"/>
          </v:shape>
        </w:pict>
      </w: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DB4F8A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B4F8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9" o:spid="_x0000_s1027" type="#_x0000_t109" style="position:absolute;left:0;text-align:left;margin-left:123.75pt;margin-top:.05pt;width:200.25pt;height:41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" strokeweight=".26mm">
            <v:textbox>
              <w:txbxContent>
                <w:p w:rsidR="007C2270" w:rsidRDefault="007C2270" w:rsidP="007C2270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DB4F8A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B4F8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8" o:spid="_x0000_s1035" type="#_x0000_t32" style="position:absolute;left:0;text-align:left;margin-left:1in;margin-top:12.75pt;width:135.25pt;height:25.3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" strokeweight=".26mm">
            <v:stroke endarrow="block" joinstyle="miter"/>
          </v:shape>
        </w:pict>
      </w:r>
      <w:r w:rsidRPr="00DB4F8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7" o:spid="_x0000_s1034" type="#_x0000_t32" style="position:absolute;left:0;text-align:left;margin-left:238.5pt;margin-top:12.75pt;width:117.65pt;height:26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" strokeweight=".26mm">
            <v:stroke endarrow="block" joinstyle="miter"/>
          </v:shape>
        </w:pict>
      </w: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DB4F8A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B4F8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6" o:spid="_x0000_s1028" type="#_x0000_t109" style="position:absolute;left:0;text-align:left;margin-left:267.45pt;margin-top:1.55pt;width:200.25pt;height:95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" strokeweight=".26mm">
            <v:textbox>
              <w:txbxContent>
                <w:p w:rsidR="007C2270" w:rsidRDefault="007C2270" w:rsidP="007C2270">
                  <w:pPr>
                    <w:jc w:val="center"/>
                  </w:pPr>
                  <w: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</w:txbxContent>
            </v:textbox>
          </v:shape>
        </w:pict>
      </w:r>
      <w:r w:rsidRPr="00DB4F8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5" o:spid="_x0000_s1029" type="#_x0000_t109" style="position:absolute;left:0;text-align:left;margin-left:4.05pt;margin-top:1.55pt;width:200.25pt;height:5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" strokeweight=".26mm">
            <v:textbox>
              <w:txbxContent>
                <w:p w:rsidR="007C2270" w:rsidRDefault="007C2270" w:rsidP="007C2270">
                  <w:pPr>
                    <w:jc w:val="center"/>
                  </w:pPr>
                  <w:r>
                    <w:t>Принятие решения о возможности подготовки и выдачи акта приемочной комиссии</w:t>
                  </w:r>
                </w:p>
              </w:txbxContent>
            </v:textbox>
          </v:shape>
        </w:pict>
      </w:r>
    </w:p>
    <w:p w:rsidR="007C2270" w:rsidRPr="007C2270" w:rsidRDefault="007C2270" w:rsidP="007C2270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DB4F8A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B4F8A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4" o:spid="_x0000_s1033" type="#_x0000_t32" style="position:absolute;left:0;text-align:left;margin-left:105.25pt;margin-top:11.45pt;width:.5pt;height:26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" strokeweight=".26mm">
            <v:stroke endarrow="block" joinstyle="miter"/>
          </v:shape>
        </w:pict>
      </w:r>
    </w:p>
    <w:p w:rsidR="007C2270" w:rsidRPr="007C2270" w:rsidRDefault="007C2270" w:rsidP="007C2270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7C2270" w:rsidRPr="007C2270" w:rsidRDefault="00DB4F8A" w:rsidP="007C2270">
      <w:pPr>
        <w:widowControl w:val="0"/>
        <w:suppressAutoHyphens/>
        <w:spacing w:after="0" w:line="240" w:lineRule="auto"/>
        <w:ind w:right="-45" w:firstLine="69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3" o:spid="_x0000_s1030" type="#_x0000_t109" style="position:absolute;left:0;text-align:left;margin-left:5.55pt;margin-top:10.85pt;width:200.25pt;height:66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" strokeweight=".26mm">
            <v:textbox>
              <w:txbxContent>
                <w:p w:rsidR="007C2270" w:rsidRDefault="007C2270" w:rsidP="007C2270">
                  <w:pPr>
                    <w:jc w:val="center"/>
                  </w:pPr>
                  <w:r>
                    <w:t>Подготовка и согласование акта приемочной комиссии после переустройства и (или) перепланировки жилого помещения</w:t>
                  </w:r>
                </w:p>
              </w:txbxContent>
            </v:textbox>
          </v:shape>
        </w:pict>
      </w: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DB4F8A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DB4F8A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Прямая со стрелкой 2" o:spid="_x0000_s1032" type="#_x0000_t32" style="position:absolute;left:0;text-align:left;margin-left:106.05pt;margin-top:6.75pt;width:.5pt;height:33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" strokeweight=".26mm">
            <v:stroke endarrow="block" joinstyle="miter"/>
          </v:shape>
        </w:pict>
      </w: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7C2270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7C2270" w:rsidRPr="007C2270" w:rsidRDefault="00DB4F8A" w:rsidP="007C2270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DB4F8A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1" o:spid="_x0000_s1031" type="#_x0000_t109" style="position:absolute;margin-left:6.3pt;margin-top:9.05pt;width:198pt;height:6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" strokeweight=".26mm">
            <v:textbox>
              <w:txbxContent>
                <w:p w:rsidR="007C2270" w:rsidRDefault="007C2270" w:rsidP="007C2270">
                  <w:pPr>
                    <w:jc w:val="center"/>
                  </w:pPr>
                  <w:r>
                    <w:t>Выдача акта приемочной комиссии после переустройства и (или) перепланировки жилого помещения.</w:t>
                  </w:r>
                </w:p>
                <w:p w:rsidR="007C2270" w:rsidRDefault="007C2270" w:rsidP="007C2270">
                  <w:pPr>
                    <w:jc w:val="center"/>
                  </w:pPr>
                </w:p>
              </w:txbxContent>
            </v:textbox>
          </v:shape>
        </w:pict>
      </w:r>
    </w:p>
    <w:p w:rsidR="008B57DD" w:rsidRDefault="008B57DD"/>
    <w:sectPr w:rsidR="008B57DD" w:rsidSect="006925F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714" w:rsidRDefault="00A60714" w:rsidP="001C65CE">
      <w:pPr>
        <w:spacing w:after="0" w:line="240" w:lineRule="auto"/>
      </w:pPr>
      <w:r>
        <w:separator/>
      </w:r>
    </w:p>
  </w:endnote>
  <w:endnote w:type="continuationSeparator" w:id="1">
    <w:p w:rsidR="00A60714" w:rsidRDefault="00A60714" w:rsidP="001C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FE" w:rsidRDefault="00DB4F8A" w:rsidP="00797A6B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C227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734B1" w:rsidRDefault="00A60714" w:rsidP="006925FE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FE" w:rsidRDefault="00DB4F8A" w:rsidP="00797A6B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C227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366C6">
      <w:rPr>
        <w:rStyle w:val="af5"/>
        <w:noProof/>
      </w:rPr>
      <w:t>14</w:t>
    </w:r>
    <w:r>
      <w:rPr>
        <w:rStyle w:val="af5"/>
      </w:rPr>
      <w:fldChar w:fldCharType="end"/>
    </w:r>
  </w:p>
  <w:p w:rsidR="00F734B1" w:rsidRDefault="00A60714" w:rsidP="006925FE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B1" w:rsidRDefault="00A607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714" w:rsidRDefault="00A60714" w:rsidP="001C65CE">
      <w:pPr>
        <w:spacing w:after="0" w:line="240" w:lineRule="auto"/>
      </w:pPr>
      <w:r>
        <w:separator/>
      </w:r>
    </w:p>
  </w:footnote>
  <w:footnote w:type="continuationSeparator" w:id="1">
    <w:p w:rsidR="00A60714" w:rsidRDefault="00A60714" w:rsidP="001C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B1" w:rsidRDefault="00A60714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B1" w:rsidRDefault="00A607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D1E644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6633398"/>
    <w:multiLevelType w:val="hybridMultilevel"/>
    <w:tmpl w:val="FD1CA690"/>
    <w:lvl w:ilvl="0" w:tplc="4998DC4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D2667"/>
    <w:multiLevelType w:val="multilevel"/>
    <w:tmpl w:val="8D1E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270"/>
    <w:rsid w:val="001C65CE"/>
    <w:rsid w:val="007C2270"/>
    <w:rsid w:val="008957C4"/>
    <w:rsid w:val="008B57DD"/>
    <w:rsid w:val="00A60714"/>
    <w:rsid w:val="00A70F69"/>
    <w:rsid w:val="00BF05EB"/>
    <w:rsid w:val="00D366C6"/>
    <w:rsid w:val="00DB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Прямая со стрелкой 10"/>
        <o:r id="V:Rule7" type="connector" idref="#Прямая со стрелкой 7"/>
        <o:r id="V:Rule8" type="connector" idref="#Прямая со стрелкой 8"/>
        <o:r id="V:Rule9" type="connector" idref="#Прямая со стрелкой 4"/>
        <o:r id="V:Rule10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2270"/>
  </w:style>
  <w:style w:type="character" w:customStyle="1" w:styleId="WW8Num1z2">
    <w:name w:val="WW8Num1z2"/>
    <w:rsid w:val="007C2270"/>
    <w:rPr>
      <w:sz w:val="28"/>
      <w:szCs w:val="28"/>
    </w:rPr>
  </w:style>
  <w:style w:type="character" w:customStyle="1" w:styleId="WW8Num3z0">
    <w:name w:val="WW8Num3z0"/>
    <w:rsid w:val="007C2270"/>
    <w:rPr>
      <w:sz w:val="28"/>
      <w:szCs w:val="28"/>
    </w:rPr>
  </w:style>
  <w:style w:type="character" w:customStyle="1" w:styleId="WW8Num4z0">
    <w:name w:val="WW8Num4z0"/>
    <w:rsid w:val="007C2270"/>
    <w:rPr>
      <w:sz w:val="28"/>
      <w:szCs w:val="28"/>
    </w:rPr>
  </w:style>
  <w:style w:type="character" w:customStyle="1" w:styleId="Absatz-Standardschriftart">
    <w:name w:val="Absatz-Standardschriftart"/>
    <w:rsid w:val="007C2270"/>
  </w:style>
  <w:style w:type="character" w:customStyle="1" w:styleId="WW8Num2z0">
    <w:name w:val="WW8Num2z0"/>
    <w:rsid w:val="007C2270"/>
    <w:rPr>
      <w:sz w:val="28"/>
      <w:szCs w:val="28"/>
    </w:rPr>
  </w:style>
  <w:style w:type="character" w:customStyle="1" w:styleId="WW8Num5z0">
    <w:name w:val="WW8Num5z0"/>
    <w:rsid w:val="007C2270"/>
    <w:rPr>
      <w:sz w:val="28"/>
      <w:szCs w:val="28"/>
    </w:rPr>
  </w:style>
  <w:style w:type="character" w:customStyle="1" w:styleId="5">
    <w:name w:val="Основной шрифт абзаца5"/>
    <w:rsid w:val="007C2270"/>
  </w:style>
  <w:style w:type="character" w:customStyle="1" w:styleId="WW8Num2z2">
    <w:name w:val="WW8Num2z2"/>
    <w:rsid w:val="007C2270"/>
    <w:rPr>
      <w:sz w:val="28"/>
      <w:szCs w:val="28"/>
    </w:rPr>
  </w:style>
  <w:style w:type="character" w:customStyle="1" w:styleId="WW8Num5z2">
    <w:name w:val="WW8Num5z2"/>
    <w:rsid w:val="007C2270"/>
    <w:rPr>
      <w:sz w:val="28"/>
      <w:szCs w:val="28"/>
    </w:rPr>
  </w:style>
  <w:style w:type="character" w:customStyle="1" w:styleId="WW8Num6z0">
    <w:name w:val="WW8Num6z0"/>
    <w:rsid w:val="007C2270"/>
    <w:rPr>
      <w:sz w:val="28"/>
      <w:szCs w:val="28"/>
    </w:rPr>
  </w:style>
  <w:style w:type="character" w:customStyle="1" w:styleId="WW8Num7z0">
    <w:name w:val="WW8Num7z0"/>
    <w:rsid w:val="007C2270"/>
    <w:rPr>
      <w:sz w:val="28"/>
      <w:szCs w:val="28"/>
    </w:rPr>
  </w:style>
  <w:style w:type="character" w:customStyle="1" w:styleId="4">
    <w:name w:val="Основной шрифт абзаца4"/>
    <w:rsid w:val="007C2270"/>
  </w:style>
  <w:style w:type="character" w:customStyle="1" w:styleId="WW-Absatz-Standardschriftart">
    <w:name w:val="WW-Absatz-Standardschriftart"/>
    <w:rsid w:val="007C2270"/>
  </w:style>
  <w:style w:type="character" w:customStyle="1" w:styleId="WW-Absatz-Standardschriftart1">
    <w:name w:val="WW-Absatz-Standardschriftart1"/>
    <w:rsid w:val="007C2270"/>
  </w:style>
  <w:style w:type="character" w:customStyle="1" w:styleId="WW-Absatz-Standardschriftart11">
    <w:name w:val="WW-Absatz-Standardschriftart11"/>
    <w:rsid w:val="007C2270"/>
  </w:style>
  <w:style w:type="character" w:customStyle="1" w:styleId="WW8Num1z0">
    <w:name w:val="WW8Num1z0"/>
    <w:rsid w:val="007C2270"/>
    <w:rPr>
      <w:sz w:val="28"/>
      <w:szCs w:val="28"/>
    </w:rPr>
  </w:style>
  <w:style w:type="character" w:customStyle="1" w:styleId="WW8Num6z2">
    <w:name w:val="WW8Num6z2"/>
    <w:rsid w:val="007C2270"/>
    <w:rPr>
      <w:sz w:val="28"/>
      <w:szCs w:val="28"/>
    </w:rPr>
  </w:style>
  <w:style w:type="character" w:customStyle="1" w:styleId="WW-Absatz-Standardschriftart111">
    <w:name w:val="WW-Absatz-Standardschriftart111"/>
    <w:rsid w:val="007C2270"/>
  </w:style>
  <w:style w:type="character" w:customStyle="1" w:styleId="WW-Absatz-Standardschriftart1111">
    <w:name w:val="WW-Absatz-Standardschriftart1111"/>
    <w:rsid w:val="007C2270"/>
  </w:style>
  <w:style w:type="character" w:customStyle="1" w:styleId="3">
    <w:name w:val="Основной шрифт абзаца3"/>
    <w:rsid w:val="007C2270"/>
  </w:style>
  <w:style w:type="character" w:customStyle="1" w:styleId="WW8Num3z2">
    <w:name w:val="WW8Num3z2"/>
    <w:rsid w:val="007C2270"/>
    <w:rPr>
      <w:sz w:val="28"/>
      <w:szCs w:val="28"/>
    </w:rPr>
  </w:style>
  <w:style w:type="character" w:customStyle="1" w:styleId="WW-Absatz-Standardschriftart11111">
    <w:name w:val="WW-Absatz-Standardschriftart11111"/>
    <w:rsid w:val="007C2270"/>
  </w:style>
  <w:style w:type="character" w:customStyle="1" w:styleId="WW-Absatz-Standardschriftart111111">
    <w:name w:val="WW-Absatz-Standardschriftart111111"/>
    <w:rsid w:val="007C2270"/>
  </w:style>
  <w:style w:type="character" w:customStyle="1" w:styleId="WW-Absatz-Standardschriftart1111111">
    <w:name w:val="WW-Absatz-Standardschriftart1111111"/>
    <w:rsid w:val="007C2270"/>
  </w:style>
  <w:style w:type="character" w:customStyle="1" w:styleId="WW-Absatz-Standardschriftart11111111">
    <w:name w:val="WW-Absatz-Standardschriftart11111111"/>
    <w:rsid w:val="007C2270"/>
  </w:style>
  <w:style w:type="character" w:customStyle="1" w:styleId="2">
    <w:name w:val="Основной шрифт абзаца2"/>
    <w:rsid w:val="007C2270"/>
  </w:style>
  <w:style w:type="character" w:customStyle="1" w:styleId="WW8Num8z0">
    <w:name w:val="WW8Num8z0"/>
    <w:rsid w:val="007C2270"/>
    <w:rPr>
      <w:rFonts w:ascii="Symbol" w:hAnsi="Symbol" w:cs="OpenSymbol"/>
    </w:rPr>
  </w:style>
  <w:style w:type="character" w:customStyle="1" w:styleId="WW8Num9z0">
    <w:name w:val="WW8Num9z0"/>
    <w:rsid w:val="007C2270"/>
    <w:rPr>
      <w:sz w:val="28"/>
      <w:szCs w:val="28"/>
    </w:rPr>
  </w:style>
  <w:style w:type="character" w:customStyle="1" w:styleId="WW8Num10z2">
    <w:name w:val="WW8Num10z2"/>
    <w:rsid w:val="007C2270"/>
    <w:rPr>
      <w:sz w:val="28"/>
      <w:szCs w:val="28"/>
    </w:rPr>
  </w:style>
  <w:style w:type="character" w:customStyle="1" w:styleId="WW8Num11z0">
    <w:name w:val="WW8Num11z0"/>
    <w:rsid w:val="007C2270"/>
    <w:rPr>
      <w:rFonts w:ascii="Symbol" w:hAnsi="Symbol" w:cs="OpenSymbol"/>
    </w:rPr>
  </w:style>
  <w:style w:type="character" w:customStyle="1" w:styleId="WW8Num12z2">
    <w:name w:val="WW8Num12z2"/>
    <w:rsid w:val="007C2270"/>
    <w:rPr>
      <w:sz w:val="28"/>
      <w:szCs w:val="28"/>
    </w:rPr>
  </w:style>
  <w:style w:type="character" w:customStyle="1" w:styleId="WW8Num13z0">
    <w:name w:val="WW8Num13z0"/>
    <w:rsid w:val="007C2270"/>
    <w:rPr>
      <w:sz w:val="28"/>
      <w:szCs w:val="28"/>
    </w:rPr>
  </w:style>
  <w:style w:type="character" w:customStyle="1" w:styleId="WW8Num14z0">
    <w:name w:val="WW8Num14z0"/>
    <w:rsid w:val="007C2270"/>
    <w:rPr>
      <w:sz w:val="28"/>
      <w:szCs w:val="28"/>
    </w:rPr>
  </w:style>
  <w:style w:type="character" w:customStyle="1" w:styleId="WW8Num15z0">
    <w:name w:val="WW8Num15z0"/>
    <w:rsid w:val="007C2270"/>
    <w:rPr>
      <w:sz w:val="28"/>
      <w:szCs w:val="28"/>
    </w:rPr>
  </w:style>
  <w:style w:type="character" w:customStyle="1" w:styleId="WW8Num16z0">
    <w:name w:val="WW8Num16z0"/>
    <w:rsid w:val="007C2270"/>
    <w:rPr>
      <w:sz w:val="28"/>
      <w:szCs w:val="28"/>
    </w:rPr>
  </w:style>
  <w:style w:type="character" w:customStyle="1" w:styleId="WW8Num17z0">
    <w:name w:val="WW8Num17z0"/>
    <w:rsid w:val="007C2270"/>
    <w:rPr>
      <w:sz w:val="28"/>
      <w:szCs w:val="28"/>
    </w:rPr>
  </w:style>
  <w:style w:type="character" w:customStyle="1" w:styleId="WW8Num18z0">
    <w:name w:val="WW8Num18z0"/>
    <w:rsid w:val="007C2270"/>
    <w:rPr>
      <w:sz w:val="28"/>
      <w:szCs w:val="28"/>
    </w:rPr>
  </w:style>
  <w:style w:type="character" w:customStyle="1" w:styleId="WW8Num19z0">
    <w:name w:val="WW8Num19z0"/>
    <w:rsid w:val="007C2270"/>
    <w:rPr>
      <w:sz w:val="28"/>
      <w:szCs w:val="28"/>
    </w:rPr>
  </w:style>
  <w:style w:type="character" w:customStyle="1" w:styleId="10">
    <w:name w:val="Основной шрифт абзаца1"/>
    <w:rsid w:val="007C2270"/>
  </w:style>
  <w:style w:type="character" w:customStyle="1" w:styleId="WW-Absatz-Standardschriftart111111111">
    <w:name w:val="WW-Absatz-Standardschriftart111111111"/>
    <w:rsid w:val="007C2270"/>
  </w:style>
  <w:style w:type="character" w:customStyle="1" w:styleId="WW-Absatz-Standardschriftart1111111111">
    <w:name w:val="WW-Absatz-Standardschriftart1111111111"/>
    <w:rsid w:val="007C2270"/>
  </w:style>
  <w:style w:type="character" w:customStyle="1" w:styleId="WW-Absatz-Standardschriftart11111111111">
    <w:name w:val="WW-Absatz-Standardschriftart11111111111"/>
    <w:rsid w:val="007C2270"/>
  </w:style>
  <w:style w:type="character" w:customStyle="1" w:styleId="WW-Absatz-Standardschriftart111111111111">
    <w:name w:val="WW-Absatz-Standardschriftart111111111111"/>
    <w:rsid w:val="007C2270"/>
  </w:style>
  <w:style w:type="character" w:customStyle="1" w:styleId="WW-Absatz-Standardschriftart1111111111111">
    <w:name w:val="WW-Absatz-Standardschriftart1111111111111"/>
    <w:rsid w:val="007C2270"/>
  </w:style>
  <w:style w:type="character" w:customStyle="1" w:styleId="WW8Num8z2">
    <w:name w:val="WW8Num8z2"/>
    <w:rsid w:val="007C2270"/>
    <w:rPr>
      <w:sz w:val="28"/>
      <w:szCs w:val="28"/>
    </w:rPr>
  </w:style>
  <w:style w:type="character" w:customStyle="1" w:styleId="WW8Num10z0">
    <w:name w:val="WW8Num10z0"/>
    <w:rsid w:val="007C2270"/>
    <w:rPr>
      <w:rFonts w:ascii="Symbol" w:hAnsi="Symbol" w:cs="OpenSymbol"/>
    </w:rPr>
  </w:style>
  <w:style w:type="character" w:customStyle="1" w:styleId="WW8Num12z0">
    <w:name w:val="WW8Num12z0"/>
    <w:rsid w:val="007C2270"/>
    <w:rPr>
      <w:sz w:val="28"/>
      <w:szCs w:val="28"/>
    </w:rPr>
  </w:style>
  <w:style w:type="character" w:customStyle="1" w:styleId="WW8Num13z2">
    <w:name w:val="WW8Num13z2"/>
    <w:rsid w:val="007C2270"/>
    <w:rPr>
      <w:sz w:val="28"/>
      <w:szCs w:val="28"/>
    </w:rPr>
  </w:style>
  <w:style w:type="character" w:customStyle="1" w:styleId="WW8Num15z2">
    <w:name w:val="WW8Num15z2"/>
    <w:rsid w:val="007C2270"/>
    <w:rPr>
      <w:sz w:val="28"/>
      <w:szCs w:val="28"/>
    </w:rPr>
  </w:style>
  <w:style w:type="character" w:customStyle="1" w:styleId="WW-Absatz-Standardschriftart11111111111111">
    <w:name w:val="WW-Absatz-Standardschriftart11111111111111"/>
    <w:rsid w:val="007C2270"/>
  </w:style>
  <w:style w:type="character" w:customStyle="1" w:styleId="a3">
    <w:name w:val="Символ нумерации"/>
    <w:rsid w:val="007C2270"/>
    <w:rPr>
      <w:sz w:val="28"/>
      <w:szCs w:val="28"/>
    </w:rPr>
  </w:style>
  <w:style w:type="character" w:customStyle="1" w:styleId="a4">
    <w:name w:val="Маркеры списка"/>
    <w:rsid w:val="007C2270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7C2270"/>
    <w:rPr>
      <w:rFonts w:ascii="Courier New" w:hAnsi="Courier New" w:cs="Courier New"/>
    </w:rPr>
  </w:style>
  <w:style w:type="character" w:styleId="a5">
    <w:name w:val="Strong"/>
    <w:basedOn w:val="2"/>
    <w:qFormat/>
    <w:rsid w:val="007C2270"/>
    <w:rPr>
      <w:b/>
      <w:bCs/>
    </w:rPr>
  </w:style>
  <w:style w:type="character" w:styleId="a6">
    <w:name w:val="Hyperlink"/>
    <w:rsid w:val="007C2270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7C227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7C227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C227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7C2270"/>
    <w:rPr>
      <w:rFonts w:cs="Tahoma"/>
    </w:rPr>
  </w:style>
  <w:style w:type="paragraph" w:customStyle="1" w:styleId="50">
    <w:name w:val="Название5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">
    <w:name w:val="Указатель6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7C2270"/>
  </w:style>
  <w:style w:type="paragraph" w:styleId="ab">
    <w:name w:val="Subtitle"/>
    <w:basedOn w:val="a7"/>
    <w:next w:val="a8"/>
    <w:link w:val="ac"/>
    <w:qFormat/>
    <w:rsid w:val="007C2270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7C2270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7C2270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7C2270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7C2270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7C22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7C2270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7C2270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7C2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7C2270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7C2270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7C227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7C2270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7C227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7C227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7C2270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7C227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7C2270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7C227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7C2270"/>
  </w:style>
  <w:style w:type="paragraph" w:styleId="af6">
    <w:name w:val="List Paragraph"/>
    <w:basedOn w:val="a"/>
    <w:uiPriority w:val="34"/>
    <w:qFormat/>
    <w:rsid w:val="00BF0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2270"/>
  </w:style>
  <w:style w:type="character" w:customStyle="1" w:styleId="WW8Num1z2">
    <w:name w:val="WW8Num1z2"/>
    <w:rsid w:val="007C2270"/>
    <w:rPr>
      <w:sz w:val="28"/>
      <w:szCs w:val="28"/>
    </w:rPr>
  </w:style>
  <w:style w:type="character" w:customStyle="1" w:styleId="WW8Num3z0">
    <w:name w:val="WW8Num3z0"/>
    <w:rsid w:val="007C2270"/>
    <w:rPr>
      <w:sz w:val="28"/>
      <w:szCs w:val="28"/>
    </w:rPr>
  </w:style>
  <w:style w:type="character" w:customStyle="1" w:styleId="WW8Num4z0">
    <w:name w:val="WW8Num4z0"/>
    <w:rsid w:val="007C2270"/>
    <w:rPr>
      <w:sz w:val="28"/>
      <w:szCs w:val="28"/>
    </w:rPr>
  </w:style>
  <w:style w:type="character" w:customStyle="1" w:styleId="Absatz-Standardschriftart">
    <w:name w:val="Absatz-Standardschriftart"/>
    <w:rsid w:val="007C2270"/>
  </w:style>
  <w:style w:type="character" w:customStyle="1" w:styleId="WW8Num2z0">
    <w:name w:val="WW8Num2z0"/>
    <w:rsid w:val="007C2270"/>
    <w:rPr>
      <w:sz w:val="28"/>
      <w:szCs w:val="28"/>
    </w:rPr>
  </w:style>
  <w:style w:type="character" w:customStyle="1" w:styleId="WW8Num5z0">
    <w:name w:val="WW8Num5z0"/>
    <w:rsid w:val="007C2270"/>
    <w:rPr>
      <w:sz w:val="28"/>
      <w:szCs w:val="28"/>
    </w:rPr>
  </w:style>
  <w:style w:type="character" w:customStyle="1" w:styleId="5">
    <w:name w:val="Основной шрифт абзаца5"/>
    <w:rsid w:val="007C2270"/>
  </w:style>
  <w:style w:type="character" w:customStyle="1" w:styleId="WW8Num2z2">
    <w:name w:val="WW8Num2z2"/>
    <w:rsid w:val="007C2270"/>
    <w:rPr>
      <w:sz w:val="28"/>
      <w:szCs w:val="28"/>
    </w:rPr>
  </w:style>
  <w:style w:type="character" w:customStyle="1" w:styleId="WW8Num5z2">
    <w:name w:val="WW8Num5z2"/>
    <w:rsid w:val="007C2270"/>
    <w:rPr>
      <w:sz w:val="28"/>
      <w:szCs w:val="28"/>
    </w:rPr>
  </w:style>
  <w:style w:type="character" w:customStyle="1" w:styleId="WW8Num6z0">
    <w:name w:val="WW8Num6z0"/>
    <w:rsid w:val="007C2270"/>
    <w:rPr>
      <w:sz w:val="28"/>
      <w:szCs w:val="28"/>
    </w:rPr>
  </w:style>
  <w:style w:type="character" w:customStyle="1" w:styleId="WW8Num7z0">
    <w:name w:val="WW8Num7z0"/>
    <w:rsid w:val="007C2270"/>
    <w:rPr>
      <w:sz w:val="28"/>
      <w:szCs w:val="28"/>
    </w:rPr>
  </w:style>
  <w:style w:type="character" w:customStyle="1" w:styleId="4">
    <w:name w:val="Основной шрифт абзаца4"/>
    <w:rsid w:val="007C2270"/>
  </w:style>
  <w:style w:type="character" w:customStyle="1" w:styleId="WW-Absatz-Standardschriftart">
    <w:name w:val="WW-Absatz-Standardschriftart"/>
    <w:rsid w:val="007C2270"/>
  </w:style>
  <w:style w:type="character" w:customStyle="1" w:styleId="WW-Absatz-Standardschriftart1">
    <w:name w:val="WW-Absatz-Standardschriftart1"/>
    <w:rsid w:val="007C2270"/>
  </w:style>
  <w:style w:type="character" w:customStyle="1" w:styleId="WW-Absatz-Standardschriftart11">
    <w:name w:val="WW-Absatz-Standardschriftart11"/>
    <w:rsid w:val="007C2270"/>
  </w:style>
  <w:style w:type="character" w:customStyle="1" w:styleId="WW8Num1z0">
    <w:name w:val="WW8Num1z0"/>
    <w:rsid w:val="007C2270"/>
    <w:rPr>
      <w:sz w:val="28"/>
      <w:szCs w:val="28"/>
    </w:rPr>
  </w:style>
  <w:style w:type="character" w:customStyle="1" w:styleId="WW8Num6z2">
    <w:name w:val="WW8Num6z2"/>
    <w:rsid w:val="007C2270"/>
    <w:rPr>
      <w:sz w:val="28"/>
      <w:szCs w:val="28"/>
    </w:rPr>
  </w:style>
  <w:style w:type="character" w:customStyle="1" w:styleId="WW-Absatz-Standardschriftart111">
    <w:name w:val="WW-Absatz-Standardschriftart111"/>
    <w:rsid w:val="007C2270"/>
  </w:style>
  <w:style w:type="character" w:customStyle="1" w:styleId="WW-Absatz-Standardschriftart1111">
    <w:name w:val="WW-Absatz-Standardschriftart1111"/>
    <w:rsid w:val="007C2270"/>
  </w:style>
  <w:style w:type="character" w:customStyle="1" w:styleId="3">
    <w:name w:val="Основной шрифт абзаца3"/>
    <w:rsid w:val="007C2270"/>
  </w:style>
  <w:style w:type="character" w:customStyle="1" w:styleId="WW8Num3z2">
    <w:name w:val="WW8Num3z2"/>
    <w:rsid w:val="007C2270"/>
    <w:rPr>
      <w:sz w:val="28"/>
      <w:szCs w:val="28"/>
    </w:rPr>
  </w:style>
  <w:style w:type="character" w:customStyle="1" w:styleId="WW-Absatz-Standardschriftart11111">
    <w:name w:val="WW-Absatz-Standardschriftart11111"/>
    <w:rsid w:val="007C2270"/>
  </w:style>
  <w:style w:type="character" w:customStyle="1" w:styleId="WW-Absatz-Standardschriftart111111">
    <w:name w:val="WW-Absatz-Standardschriftart111111"/>
    <w:rsid w:val="007C2270"/>
  </w:style>
  <w:style w:type="character" w:customStyle="1" w:styleId="WW-Absatz-Standardschriftart1111111">
    <w:name w:val="WW-Absatz-Standardschriftart1111111"/>
    <w:rsid w:val="007C2270"/>
  </w:style>
  <w:style w:type="character" w:customStyle="1" w:styleId="WW-Absatz-Standardschriftart11111111">
    <w:name w:val="WW-Absatz-Standardschriftart11111111"/>
    <w:rsid w:val="007C2270"/>
  </w:style>
  <w:style w:type="character" w:customStyle="1" w:styleId="2">
    <w:name w:val="Основной шрифт абзаца2"/>
    <w:rsid w:val="007C2270"/>
  </w:style>
  <w:style w:type="character" w:customStyle="1" w:styleId="WW8Num8z0">
    <w:name w:val="WW8Num8z0"/>
    <w:rsid w:val="007C2270"/>
    <w:rPr>
      <w:rFonts w:ascii="Symbol" w:hAnsi="Symbol" w:cs="OpenSymbol"/>
    </w:rPr>
  </w:style>
  <w:style w:type="character" w:customStyle="1" w:styleId="WW8Num9z0">
    <w:name w:val="WW8Num9z0"/>
    <w:rsid w:val="007C2270"/>
    <w:rPr>
      <w:sz w:val="28"/>
      <w:szCs w:val="28"/>
    </w:rPr>
  </w:style>
  <w:style w:type="character" w:customStyle="1" w:styleId="WW8Num10z2">
    <w:name w:val="WW8Num10z2"/>
    <w:rsid w:val="007C2270"/>
    <w:rPr>
      <w:sz w:val="28"/>
      <w:szCs w:val="28"/>
    </w:rPr>
  </w:style>
  <w:style w:type="character" w:customStyle="1" w:styleId="WW8Num11z0">
    <w:name w:val="WW8Num11z0"/>
    <w:rsid w:val="007C2270"/>
    <w:rPr>
      <w:rFonts w:ascii="Symbol" w:hAnsi="Symbol" w:cs="OpenSymbol"/>
    </w:rPr>
  </w:style>
  <w:style w:type="character" w:customStyle="1" w:styleId="WW8Num12z2">
    <w:name w:val="WW8Num12z2"/>
    <w:rsid w:val="007C2270"/>
    <w:rPr>
      <w:sz w:val="28"/>
      <w:szCs w:val="28"/>
    </w:rPr>
  </w:style>
  <w:style w:type="character" w:customStyle="1" w:styleId="WW8Num13z0">
    <w:name w:val="WW8Num13z0"/>
    <w:rsid w:val="007C2270"/>
    <w:rPr>
      <w:sz w:val="28"/>
      <w:szCs w:val="28"/>
    </w:rPr>
  </w:style>
  <w:style w:type="character" w:customStyle="1" w:styleId="WW8Num14z0">
    <w:name w:val="WW8Num14z0"/>
    <w:rsid w:val="007C2270"/>
    <w:rPr>
      <w:sz w:val="28"/>
      <w:szCs w:val="28"/>
    </w:rPr>
  </w:style>
  <w:style w:type="character" w:customStyle="1" w:styleId="WW8Num15z0">
    <w:name w:val="WW8Num15z0"/>
    <w:rsid w:val="007C2270"/>
    <w:rPr>
      <w:sz w:val="28"/>
      <w:szCs w:val="28"/>
    </w:rPr>
  </w:style>
  <w:style w:type="character" w:customStyle="1" w:styleId="WW8Num16z0">
    <w:name w:val="WW8Num16z0"/>
    <w:rsid w:val="007C2270"/>
    <w:rPr>
      <w:sz w:val="28"/>
      <w:szCs w:val="28"/>
    </w:rPr>
  </w:style>
  <w:style w:type="character" w:customStyle="1" w:styleId="WW8Num17z0">
    <w:name w:val="WW8Num17z0"/>
    <w:rsid w:val="007C2270"/>
    <w:rPr>
      <w:sz w:val="28"/>
      <w:szCs w:val="28"/>
    </w:rPr>
  </w:style>
  <w:style w:type="character" w:customStyle="1" w:styleId="WW8Num18z0">
    <w:name w:val="WW8Num18z0"/>
    <w:rsid w:val="007C2270"/>
    <w:rPr>
      <w:sz w:val="28"/>
      <w:szCs w:val="28"/>
    </w:rPr>
  </w:style>
  <w:style w:type="character" w:customStyle="1" w:styleId="WW8Num19z0">
    <w:name w:val="WW8Num19z0"/>
    <w:rsid w:val="007C2270"/>
    <w:rPr>
      <w:sz w:val="28"/>
      <w:szCs w:val="28"/>
    </w:rPr>
  </w:style>
  <w:style w:type="character" w:customStyle="1" w:styleId="10">
    <w:name w:val="Основной шрифт абзаца1"/>
    <w:rsid w:val="007C2270"/>
  </w:style>
  <w:style w:type="character" w:customStyle="1" w:styleId="WW-Absatz-Standardschriftart111111111">
    <w:name w:val="WW-Absatz-Standardschriftart111111111"/>
    <w:rsid w:val="007C2270"/>
  </w:style>
  <w:style w:type="character" w:customStyle="1" w:styleId="WW-Absatz-Standardschriftart1111111111">
    <w:name w:val="WW-Absatz-Standardschriftart1111111111"/>
    <w:rsid w:val="007C2270"/>
  </w:style>
  <w:style w:type="character" w:customStyle="1" w:styleId="WW-Absatz-Standardschriftart11111111111">
    <w:name w:val="WW-Absatz-Standardschriftart11111111111"/>
    <w:rsid w:val="007C2270"/>
  </w:style>
  <w:style w:type="character" w:customStyle="1" w:styleId="WW-Absatz-Standardschriftart111111111111">
    <w:name w:val="WW-Absatz-Standardschriftart111111111111"/>
    <w:rsid w:val="007C2270"/>
  </w:style>
  <w:style w:type="character" w:customStyle="1" w:styleId="WW-Absatz-Standardschriftart1111111111111">
    <w:name w:val="WW-Absatz-Standardschriftart1111111111111"/>
    <w:rsid w:val="007C2270"/>
  </w:style>
  <w:style w:type="character" w:customStyle="1" w:styleId="WW8Num8z2">
    <w:name w:val="WW8Num8z2"/>
    <w:rsid w:val="007C2270"/>
    <w:rPr>
      <w:sz w:val="28"/>
      <w:szCs w:val="28"/>
    </w:rPr>
  </w:style>
  <w:style w:type="character" w:customStyle="1" w:styleId="WW8Num10z0">
    <w:name w:val="WW8Num10z0"/>
    <w:rsid w:val="007C2270"/>
    <w:rPr>
      <w:rFonts w:ascii="Symbol" w:hAnsi="Symbol" w:cs="OpenSymbol"/>
    </w:rPr>
  </w:style>
  <w:style w:type="character" w:customStyle="1" w:styleId="WW8Num12z0">
    <w:name w:val="WW8Num12z0"/>
    <w:rsid w:val="007C2270"/>
    <w:rPr>
      <w:sz w:val="28"/>
      <w:szCs w:val="28"/>
    </w:rPr>
  </w:style>
  <w:style w:type="character" w:customStyle="1" w:styleId="WW8Num13z2">
    <w:name w:val="WW8Num13z2"/>
    <w:rsid w:val="007C2270"/>
    <w:rPr>
      <w:sz w:val="28"/>
      <w:szCs w:val="28"/>
    </w:rPr>
  </w:style>
  <w:style w:type="character" w:customStyle="1" w:styleId="WW8Num15z2">
    <w:name w:val="WW8Num15z2"/>
    <w:rsid w:val="007C2270"/>
    <w:rPr>
      <w:sz w:val="28"/>
      <w:szCs w:val="28"/>
    </w:rPr>
  </w:style>
  <w:style w:type="character" w:customStyle="1" w:styleId="WW-Absatz-Standardschriftart11111111111111">
    <w:name w:val="WW-Absatz-Standardschriftart11111111111111"/>
    <w:rsid w:val="007C2270"/>
  </w:style>
  <w:style w:type="character" w:customStyle="1" w:styleId="a3">
    <w:name w:val="Символ нумерации"/>
    <w:rsid w:val="007C2270"/>
    <w:rPr>
      <w:sz w:val="28"/>
      <w:szCs w:val="28"/>
    </w:rPr>
  </w:style>
  <w:style w:type="character" w:customStyle="1" w:styleId="a4">
    <w:name w:val="Маркеры списка"/>
    <w:rsid w:val="007C2270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7C2270"/>
    <w:rPr>
      <w:rFonts w:ascii="Courier New" w:hAnsi="Courier New" w:cs="Courier New"/>
    </w:rPr>
  </w:style>
  <w:style w:type="character" w:styleId="a5">
    <w:name w:val="Strong"/>
    <w:basedOn w:val="2"/>
    <w:qFormat/>
    <w:rsid w:val="007C2270"/>
    <w:rPr>
      <w:b/>
      <w:bCs/>
    </w:rPr>
  </w:style>
  <w:style w:type="character" w:styleId="a6">
    <w:name w:val="Hyperlink"/>
    <w:rsid w:val="007C2270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rsid w:val="007C227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7C227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C227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7C2270"/>
    <w:rPr>
      <w:rFonts w:cs="Tahoma"/>
    </w:rPr>
  </w:style>
  <w:style w:type="paragraph" w:customStyle="1" w:styleId="50">
    <w:name w:val="Название5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">
    <w:name w:val="Указатель6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7C22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7C2270"/>
  </w:style>
  <w:style w:type="paragraph" w:styleId="ab">
    <w:name w:val="Subtitle"/>
    <w:basedOn w:val="a7"/>
    <w:next w:val="a8"/>
    <w:link w:val="ac"/>
    <w:qFormat/>
    <w:rsid w:val="007C2270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7C2270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7C2270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7C2270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7C2270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7C22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7C2270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7C2270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7C2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7C2270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7C22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7C2270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7C227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7C2270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  ConsPlusCell"/>
    <w:next w:val="a"/>
    <w:rsid w:val="007C227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  ConsPlusNonformat"/>
    <w:next w:val="a"/>
    <w:rsid w:val="007C227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7C2270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7C227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7C2270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7C227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7C2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Admin</cp:lastModifiedBy>
  <cp:revision>4</cp:revision>
  <cp:lastPrinted>2013-07-25T07:29:00Z</cp:lastPrinted>
  <dcterms:created xsi:type="dcterms:W3CDTF">2013-07-07T13:12:00Z</dcterms:created>
  <dcterms:modified xsi:type="dcterms:W3CDTF">2013-07-25T07:29:00Z</dcterms:modified>
</cp:coreProperties>
</file>