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2B" w:rsidRDefault="00861E2B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2C65DD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DD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D47039" w:rsidRPr="00C7308E" w:rsidRDefault="00D47039" w:rsidP="00D47039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="00861E2B">
        <w:rPr>
          <w:rFonts w:ascii="Times New Roman" w:hAnsi="Times New Roman"/>
          <w:b/>
          <w:sz w:val="28"/>
          <w:szCs w:val="28"/>
        </w:rPr>
        <w:t xml:space="preserve"> май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47039" w:rsidRPr="00C7308E" w:rsidRDefault="00D47039" w:rsidP="00D470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039" w:rsidRPr="000171AF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  Собрание 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673AF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673AF0" w:rsidRPr="00673AF0" w:rsidRDefault="00673AF0" w:rsidP="00673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AF0">
        <w:rPr>
          <w:rFonts w:ascii="Times New Roman" w:hAnsi="Times New Roman" w:cs="Times New Roman"/>
          <w:iCs/>
          <w:sz w:val="28"/>
          <w:szCs w:val="28"/>
        </w:rPr>
        <w:t>в части 1 статьи 1:</w:t>
      </w:r>
    </w:p>
    <w:p w:rsidR="00982ED1" w:rsidRPr="00982ED1" w:rsidRDefault="006749AA" w:rsidP="00982E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AF0" w:rsidRPr="00982ED1">
        <w:rPr>
          <w:rFonts w:ascii="Times New Roman" w:hAnsi="Times New Roman" w:cs="Times New Roman"/>
          <w:sz w:val="28"/>
          <w:szCs w:val="28"/>
        </w:rPr>
        <w:t>а) в пункте  1 цифры «</w:t>
      </w:r>
      <w:r>
        <w:rPr>
          <w:rFonts w:ascii="Times New Roman" w:hAnsi="Times New Roman" w:cs="Times New Roman"/>
          <w:sz w:val="28"/>
          <w:szCs w:val="28"/>
        </w:rPr>
        <w:t>5 659</w:t>
      </w:r>
      <w:r w:rsidR="00673AF0" w:rsidRPr="00982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673AF0" w:rsidRPr="00982ED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3AF0" w:rsidRPr="00982ED1"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sz w:val="28"/>
          <w:szCs w:val="28"/>
        </w:rPr>
        <w:t>93</w:t>
      </w:r>
      <w:r w:rsidR="00673AF0" w:rsidRPr="00982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3AF0" w:rsidRPr="00982ED1">
        <w:rPr>
          <w:rFonts w:ascii="Times New Roman" w:hAnsi="Times New Roman" w:cs="Times New Roman"/>
          <w:sz w:val="28"/>
          <w:szCs w:val="28"/>
        </w:rPr>
        <w:t xml:space="preserve">»;   </w:t>
      </w:r>
      <w:r w:rsidR="00982ED1" w:rsidRPr="0098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AF0" w:rsidRPr="00982ED1" w:rsidRDefault="00673AF0" w:rsidP="00982ED1">
      <w:pPr>
        <w:pStyle w:val="a7"/>
        <w:rPr>
          <w:rFonts w:ascii="Times New Roman" w:hAnsi="Times New Roman" w:cs="Times New Roman"/>
          <w:sz w:val="28"/>
          <w:szCs w:val="28"/>
        </w:rPr>
      </w:pPr>
      <w:r w:rsidRPr="00982ED1">
        <w:rPr>
          <w:rFonts w:ascii="Times New Roman" w:hAnsi="Times New Roman" w:cs="Times New Roman"/>
          <w:sz w:val="28"/>
          <w:szCs w:val="28"/>
        </w:rPr>
        <w:t xml:space="preserve"> </w:t>
      </w:r>
      <w:r w:rsidR="00982ED1" w:rsidRPr="00982ED1">
        <w:rPr>
          <w:rFonts w:ascii="Times New Roman" w:hAnsi="Times New Roman" w:cs="Times New Roman"/>
          <w:sz w:val="28"/>
          <w:szCs w:val="28"/>
        </w:rPr>
        <w:t xml:space="preserve">б) </w:t>
      </w:r>
      <w:r w:rsidR="00982ED1">
        <w:rPr>
          <w:rFonts w:ascii="Times New Roman" w:hAnsi="Times New Roman" w:cs="Times New Roman"/>
          <w:sz w:val="28"/>
          <w:szCs w:val="28"/>
        </w:rPr>
        <w:t xml:space="preserve">в </w:t>
      </w:r>
      <w:r w:rsidRPr="00982ED1">
        <w:rPr>
          <w:rFonts w:ascii="Times New Roman" w:hAnsi="Times New Roman" w:cs="Times New Roman"/>
          <w:sz w:val="28"/>
          <w:szCs w:val="28"/>
        </w:rPr>
        <w:t>пункте 2 цифры «</w:t>
      </w:r>
      <w:r w:rsidR="006749AA">
        <w:rPr>
          <w:rFonts w:ascii="Times New Roman" w:hAnsi="Times New Roman" w:cs="Times New Roman"/>
          <w:sz w:val="28"/>
          <w:szCs w:val="28"/>
        </w:rPr>
        <w:t>5</w:t>
      </w:r>
      <w:r w:rsidRPr="00982ED1">
        <w:rPr>
          <w:rFonts w:ascii="Times New Roman" w:hAnsi="Times New Roman" w:cs="Times New Roman"/>
          <w:sz w:val="28"/>
          <w:szCs w:val="28"/>
        </w:rPr>
        <w:t xml:space="preserve"> </w:t>
      </w:r>
      <w:r w:rsidR="006749AA">
        <w:rPr>
          <w:rFonts w:ascii="Times New Roman" w:hAnsi="Times New Roman" w:cs="Times New Roman"/>
          <w:sz w:val="28"/>
          <w:szCs w:val="28"/>
        </w:rPr>
        <w:t>659</w:t>
      </w:r>
      <w:r w:rsidRPr="00982ED1">
        <w:rPr>
          <w:rFonts w:ascii="Times New Roman" w:hAnsi="Times New Roman" w:cs="Times New Roman"/>
          <w:sz w:val="28"/>
          <w:szCs w:val="28"/>
        </w:rPr>
        <w:t>,</w:t>
      </w:r>
      <w:r w:rsidR="006749AA">
        <w:rPr>
          <w:rFonts w:ascii="Times New Roman" w:hAnsi="Times New Roman" w:cs="Times New Roman"/>
          <w:sz w:val="28"/>
          <w:szCs w:val="28"/>
        </w:rPr>
        <w:t>6</w:t>
      </w:r>
      <w:r w:rsidRPr="00982ED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49AA">
        <w:rPr>
          <w:rFonts w:ascii="Times New Roman" w:hAnsi="Times New Roman" w:cs="Times New Roman"/>
          <w:sz w:val="28"/>
          <w:szCs w:val="28"/>
        </w:rPr>
        <w:t>5</w:t>
      </w:r>
      <w:r w:rsidRPr="00982ED1">
        <w:rPr>
          <w:rFonts w:ascii="Times New Roman" w:hAnsi="Times New Roman" w:cs="Times New Roman"/>
          <w:sz w:val="28"/>
          <w:szCs w:val="28"/>
        </w:rPr>
        <w:t xml:space="preserve"> </w:t>
      </w:r>
      <w:r w:rsidR="006749AA">
        <w:rPr>
          <w:rFonts w:ascii="Times New Roman" w:hAnsi="Times New Roman" w:cs="Times New Roman"/>
          <w:sz w:val="28"/>
          <w:szCs w:val="28"/>
        </w:rPr>
        <w:t>893</w:t>
      </w:r>
      <w:r w:rsidRPr="00982ED1">
        <w:rPr>
          <w:rFonts w:ascii="Times New Roman" w:hAnsi="Times New Roman" w:cs="Times New Roman"/>
          <w:sz w:val="28"/>
          <w:szCs w:val="28"/>
        </w:rPr>
        <w:t>,</w:t>
      </w:r>
      <w:r w:rsidR="006749AA">
        <w:rPr>
          <w:rFonts w:ascii="Times New Roman" w:hAnsi="Times New Roman" w:cs="Times New Roman"/>
          <w:sz w:val="28"/>
          <w:szCs w:val="28"/>
        </w:rPr>
        <w:t>1</w:t>
      </w:r>
      <w:r w:rsidRPr="00982ED1">
        <w:rPr>
          <w:rFonts w:ascii="Times New Roman" w:hAnsi="Times New Roman" w:cs="Times New Roman"/>
          <w:sz w:val="28"/>
          <w:szCs w:val="28"/>
        </w:rPr>
        <w:t>»;</w:t>
      </w:r>
    </w:p>
    <w:p w:rsidR="00673AF0" w:rsidRPr="00673AF0" w:rsidRDefault="005E6C27" w:rsidP="005E6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 пункте 4 цифры «3 069,1» заменить цифрами «3 169,1»;</w:t>
      </w:r>
    </w:p>
    <w:tbl>
      <w:tblPr>
        <w:tblW w:w="10916" w:type="dxa"/>
        <w:tblInd w:w="-743" w:type="dxa"/>
        <w:tblLayout w:type="fixed"/>
        <w:tblLook w:val="0000"/>
      </w:tblPr>
      <w:tblGrid>
        <w:gridCol w:w="425"/>
        <w:gridCol w:w="1135"/>
        <w:gridCol w:w="7796"/>
        <w:gridCol w:w="1560"/>
      </w:tblGrid>
      <w:tr w:rsidR="00673AF0" w:rsidRPr="00673AF0" w:rsidTr="0094291D">
        <w:trPr>
          <w:gridAfter w:val="1"/>
          <w:wAfter w:w="1560" w:type="dxa"/>
          <w:trHeight w:val="375"/>
        </w:trPr>
        <w:tc>
          <w:tcPr>
            <w:tcW w:w="935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73AF0" w:rsidRPr="00673AF0" w:rsidRDefault="00673AF0" w:rsidP="0094291D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2)</w:t>
            </w: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 к решению изложить в следующей редакции:</w:t>
            </w: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«Приложение  1</w:t>
            </w:r>
          </w:p>
        </w:tc>
      </w:tr>
      <w:tr w:rsidR="00673AF0" w:rsidRPr="00673AF0" w:rsidTr="0094291D">
        <w:trPr>
          <w:gridBefore w:val="2"/>
          <w:wBefore w:w="1560" w:type="dxa"/>
          <w:trHeight w:val="375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к  решению  Собрания  депутатов</w:t>
            </w:r>
          </w:p>
        </w:tc>
      </w:tr>
      <w:tr w:rsidR="00673AF0" w:rsidRPr="00673AF0" w:rsidTr="0094291D">
        <w:trPr>
          <w:gridBefore w:val="2"/>
          <w:wBefore w:w="1560" w:type="dxa"/>
          <w:trHeight w:val="375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Ивановского  сельского поселения</w:t>
            </w:r>
          </w:p>
        </w:tc>
      </w:tr>
      <w:tr w:rsidR="00673AF0" w:rsidRPr="00673AF0" w:rsidTr="0094291D">
        <w:trPr>
          <w:gridBefore w:val="2"/>
          <w:wBefore w:w="1560" w:type="dxa"/>
          <w:trHeight w:val="330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«О бюджете Ивановского сельского</w:t>
            </w:r>
          </w:p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</w:t>
            </w:r>
          </w:p>
        </w:tc>
      </w:tr>
      <w:tr w:rsidR="00673AF0" w:rsidRPr="00673AF0" w:rsidTr="0094291D">
        <w:trPr>
          <w:gridBefore w:val="2"/>
          <w:wBefore w:w="1560" w:type="dxa"/>
          <w:trHeight w:val="360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291D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9429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4291D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</w:t>
            </w:r>
          </w:p>
          <w:p w:rsidR="00673AF0" w:rsidRPr="00673AF0" w:rsidRDefault="0094291D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и 2019 годов</w:t>
            </w:r>
            <w:r w:rsidR="00673AF0" w:rsidRPr="00673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3AF0" w:rsidRPr="00673AF0" w:rsidTr="0094291D">
        <w:trPr>
          <w:gridBefore w:val="1"/>
          <w:gridAfter w:val="1"/>
          <w:wBefore w:w="425" w:type="dxa"/>
          <w:wAfter w:w="1560" w:type="dxa"/>
          <w:trHeight w:val="572"/>
        </w:trPr>
        <w:tc>
          <w:tcPr>
            <w:tcW w:w="89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73AF0" w:rsidRPr="00673AF0" w:rsidRDefault="00673AF0" w:rsidP="0098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местного бюджета на 201</w:t>
            </w:r>
            <w:r w:rsidR="0098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73AF0" w:rsidRPr="00673AF0" w:rsidTr="0094291D">
        <w:trPr>
          <w:gridBefore w:val="1"/>
          <w:gridAfter w:val="1"/>
          <w:wBefore w:w="425" w:type="dxa"/>
          <w:wAfter w:w="1560" w:type="dxa"/>
          <w:trHeight w:val="375"/>
        </w:trPr>
        <w:tc>
          <w:tcPr>
            <w:tcW w:w="89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73AF0" w:rsidRPr="00673AF0" w:rsidRDefault="00673AF0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tbl>
            <w:tblPr>
              <w:tblW w:w="14224" w:type="dxa"/>
              <w:tblLayout w:type="fixed"/>
              <w:tblLook w:val="0000"/>
            </w:tblPr>
            <w:tblGrid>
              <w:gridCol w:w="2870"/>
              <w:gridCol w:w="4536"/>
              <w:gridCol w:w="1276"/>
              <w:gridCol w:w="302"/>
              <w:gridCol w:w="2860"/>
              <w:gridCol w:w="1420"/>
              <w:gridCol w:w="960"/>
            </w:tblGrid>
            <w:tr w:rsidR="00673AF0" w:rsidRPr="00673AF0" w:rsidTr="0094291D">
              <w:trPr>
                <w:trHeight w:val="480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RANGE!A1%3AC61"/>
                  <w:bookmarkEnd w:id="0"/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БК РФ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4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RANGE!A11%3AC57"/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bookmarkEnd w:id="1"/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4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RANGE!A12%3AC57"/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  <w:bookmarkEnd w:id="2"/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="009429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169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429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1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570.0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 1 01 02000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 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04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567.6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32EC" w:rsidRPr="00673AF0" w:rsidTr="00062774">
              <w:trPr>
                <w:trHeight w:val="12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B32EC" w:rsidRPr="00673AF0" w:rsidRDefault="00AB32EC" w:rsidP="00C14F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EC" w:rsidRPr="00D7303C" w:rsidRDefault="00AB32EC" w:rsidP="00B12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EC" w:rsidRDefault="00AB32EC" w:rsidP="009429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2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</w:t>
                  </w: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4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6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05 03000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6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05 03010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1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AB32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964.4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187.1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2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06 01030 10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187.1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 налог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6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1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B32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B32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10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1 08 04020 01 0000 110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3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183.0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3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2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1 11 05030 00 0000 120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89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11 05035 10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18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1 11 05070 00 0000 120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326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1 11 05075 10 0000 120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AB32EC" w:rsidRDefault="00673AF0" w:rsidP="00AB32EC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2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</w:t>
                  </w:r>
                  <w:r w:rsidR="00AB32EC" w:rsidRPr="00AB32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6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1 16 90000 00 0000 140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8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1 16 90050 10 0000 140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2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AB32EC" w:rsidP="005E6C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</w:t>
                  </w:r>
                  <w:r w:rsidR="005E6C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5E6C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5E6C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5E6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6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 02 01000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Дотации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2 417.0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2 02 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417.0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2 02 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001 10 0000 151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417.0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5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DF5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F5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273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024 00 0000 151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D7303C" w:rsidRDefault="00DF53AB" w:rsidP="00B12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273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024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D7303C" w:rsidRDefault="00DF53AB" w:rsidP="00B12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273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35118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94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2 02 3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5118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D7303C" w:rsidRDefault="00DF53AB" w:rsidP="00B12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33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78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 межбюджетные  трансферты,  передаваемые  бюджетам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999 10 0000 151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 межбюджетные  трансферты,  передаваемые  бюджетам 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54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 доходов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DF53AB" w:rsidRPr="00673AF0" w:rsidRDefault="00DF53AB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3AF0" w:rsidRPr="00673AF0" w:rsidRDefault="00673AF0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AF0" w:rsidRPr="00673AF0" w:rsidRDefault="00673AF0" w:rsidP="00673AF0">
      <w:pPr>
        <w:widowControl w:val="0"/>
        <w:autoSpaceDE w:val="0"/>
        <w:autoSpaceDN w:val="0"/>
        <w:adjustRightInd w:val="0"/>
        <w:ind w:lef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AF0" w:rsidRPr="00673AF0" w:rsidRDefault="00673AF0" w:rsidP="00673AF0">
      <w:pPr>
        <w:ind w:left="540"/>
        <w:rPr>
          <w:rFonts w:ascii="Times New Roman" w:hAnsi="Times New Roman" w:cs="Times New Roman"/>
          <w:sz w:val="28"/>
          <w:szCs w:val="28"/>
        </w:rPr>
      </w:pPr>
      <w:r w:rsidRPr="00673AF0">
        <w:rPr>
          <w:rFonts w:ascii="Times New Roman" w:hAnsi="Times New Roman" w:cs="Times New Roman"/>
          <w:bCs/>
          <w:sz w:val="28"/>
          <w:szCs w:val="28"/>
        </w:rPr>
        <w:t xml:space="preserve">       3) приложение 2 к решению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AF0" w:rsidRPr="00673AF0" w:rsidRDefault="00673AF0" w:rsidP="00673AF0">
      <w:pPr>
        <w:pStyle w:val="ae"/>
        <w:tabs>
          <w:tab w:val="left" w:pos="4678"/>
        </w:tabs>
        <w:ind w:left="1416"/>
        <w:jc w:val="center"/>
        <w:rPr>
          <w:sz w:val="28"/>
          <w:szCs w:val="28"/>
        </w:rPr>
      </w:pPr>
      <w:r w:rsidRPr="00673AF0">
        <w:rPr>
          <w:sz w:val="28"/>
          <w:szCs w:val="28"/>
        </w:rPr>
        <w:t xml:space="preserve">        «Приложение 2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к решению Собрания депутатов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Ивановского сельского поселения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«О  бюджете Ивановского сельского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поселения Сальского  района</w:t>
      </w:r>
    </w:p>
    <w:p w:rsidR="00F83A28" w:rsidRDefault="00673AF0" w:rsidP="00673AF0">
      <w:pPr>
        <w:pStyle w:val="ae"/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на 201</w:t>
      </w:r>
      <w:r w:rsidR="00F83A28">
        <w:rPr>
          <w:sz w:val="28"/>
          <w:szCs w:val="28"/>
        </w:rPr>
        <w:t>7</w:t>
      </w:r>
      <w:r w:rsidRPr="00673AF0">
        <w:rPr>
          <w:sz w:val="28"/>
          <w:szCs w:val="28"/>
        </w:rPr>
        <w:t xml:space="preserve"> год</w:t>
      </w:r>
      <w:r w:rsidR="00F83A28">
        <w:rPr>
          <w:sz w:val="28"/>
          <w:szCs w:val="28"/>
        </w:rPr>
        <w:t xml:space="preserve"> и на плановый период </w:t>
      </w:r>
    </w:p>
    <w:p w:rsidR="00673AF0" w:rsidRPr="00673AF0" w:rsidRDefault="00F83A28" w:rsidP="00673AF0">
      <w:pPr>
        <w:pStyle w:val="ae"/>
        <w:ind w:left="1416" w:firstLine="3262"/>
        <w:rPr>
          <w:bCs/>
          <w:sz w:val="28"/>
          <w:szCs w:val="28"/>
        </w:rPr>
      </w:pPr>
      <w:r>
        <w:rPr>
          <w:sz w:val="28"/>
          <w:szCs w:val="28"/>
        </w:rPr>
        <w:t>2018 и 2019 годов</w:t>
      </w:r>
      <w:r w:rsidR="00673AF0" w:rsidRPr="00673AF0">
        <w:rPr>
          <w:sz w:val="28"/>
          <w:szCs w:val="28"/>
        </w:rPr>
        <w:t xml:space="preserve">»                                                                       </w:t>
      </w:r>
    </w:p>
    <w:p w:rsidR="00673AF0" w:rsidRPr="00673AF0" w:rsidRDefault="00673AF0" w:rsidP="00673AF0">
      <w:pPr>
        <w:ind w:left="54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24" w:type="dxa"/>
        <w:tblInd w:w="108" w:type="dxa"/>
        <w:tblLayout w:type="fixed"/>
        <w:tblLook w:val="0000"/>
      </w:tblPr>
      <w:tblGrid>
        <w:gridCol w:w="2694"/>
        <w:gridCol w:w="5244"/>
        <w:gridCol w:w="1276"/>
        <w:gridCol w:w="10"/>
      </w:tblGrid>
      <w:tr w:rsidR="00673AF0" w:rsidRPr="00673AF0" w:rsidTr="0094291D">
        <w:trPr>
          <w:gridAfter w:val="1"/>
          <w:wAfter w:w="10" w:type="dxa"/>
          <w:trHeight w:val="420"/>
        </w:trPr>
        <w:tc>
          <w:tcPr>
            <w:tcW w:w="921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673AF0" w:rsidRPr="00673AF0" w:rsidTr="0094291D">
        <w:trPr>
          <w:gridAfter w:val="1"/>
          <w:wAfter w:w="10" w:type="dxa"/>
          <w:trHeight w:val="435"/>
        </w:trPr>
        <w:tc>
          <w:tcPr>
            <w:tcW w:w="921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73AF0" w:rsidRPr="00673AF0" w:rsidRDefault="00673AF0" w:rsidP="00F8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 w:rsidR="00F83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73AF0" w:rsidRPr="00673AF0" w:rsidTr="0094291D">
        <w:trPr>
          <w:gridAfter w:val="1"/>
          <w:wAfter w:w="10" w:type="dxa"/>
          <w:trHeight w:val="375"/>
        </w:trPr>
        <w:tc>
          <w:tcPr>
            <w:tcW w:w="921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73AF0" w:rsidRPr="00673AF0" w:rsidRDefault="00673AF0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73AF0" w:rsidRPr="00673AF0" w:rsidTr="0094291D">
        <w:trPr>
          <w:trHeight w:val="8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73AF0" w:rsidRPr="00673AF0" w:rsidTr="0094291D">
        <w:trPr>
          <w:trHeight w:val="587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73AF0" w:rsidRPr="00673AF0" w:rsidTr="0094291D">
        <w:trPr>
          <w:trHeight w:val="553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73AF0" w:rsidRPr="00673AF0" w:rsidTr="0094291D">
        <w:trPr>
          <w:trHeight w:val="263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396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5 893.1</w:t>
            </w:r>
          </w:p>
        </w:tc>
      </w:tr>
      <w:tr w:rsidR="00673AF0" w:rsidRPr="00673AF0" w:rsidTr="0094291D">
        <w:trPr>
          <w:trHeight w:val="415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578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276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265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540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548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  <w:r w:rsidR="00673AF0" w:rsidRPr="00673A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73AF0" w:rsidRPr="00673AF0" w:rsidRDefault="00673AF0" w:rsidP="00D4703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3AF0" w:rsidRPr="00673AF0" w:rsidRDefault="00673AF0" w:rsidP="00D4703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3AF0" w:rsidRDefault="00673AF0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74F28" w:rsidRDefault="005E6C27" w:rsidP="002E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77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RANGE!A1:C46"/>
      <w:bookmarkEnd w:id="3"/>
      <w:r w:rsidR="00D13863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A1:C23"/>
            <w:bookmarkEnd w:id="4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9650FD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9650FD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9650FD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9650FD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9650FD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F417BF">
        <w:trPr>
          <w:trHeight w:val="982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9650FD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9650FD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50FD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650FD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9650FD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417BF" w:rsidRPr="00380E57" w:rsidTr="005373AA">
        <w:trPr>
          <w:trHeight w:val="556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373AA" w:rsidRDefault="005373AA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F417B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F417B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373AA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AA" w:rsidRPr="005373AA" w:rsidRDefault="005373AA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373AA" w:rsidRPr="00380E57" w:rsidTr="00441777">
        <w:trPr>
          <w:trHeight w:val="76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3AA" w:rsidRPr="005373AA" w:rsidRDefault="005373AA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5373AA">
        <w:trPr>
          <w:trHeight w:val="19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182" w:rsidRPr="00545182" w:rsidRDefault="0054518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5373AA" w:rsidRDefault="0054518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182" w:rsidRPr="005373AA" w:rsidRDefault="0054518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5373AA" w:rsidRDefault="0054518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5E6C27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5E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8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</w:t>
            </w: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770B73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770B73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770B73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Default="00770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770B73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770B73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770B73" w:rsidRPr="00380E57" w:rsidTr="00E764D0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770B73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66.4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</w:t>
            </w:r>
          </w:p>
        </w:tc>
      </w:tr>
      <w:tr w:rsidR="00770B73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</w:t>
            </w:r>
          </w:p>
        </w:tc>
      </w:tr>
      <w:tr w:rsidR="00770B73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770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41.0</w:t>
            </w:r>
          </w:p>
        </w:tc>
      </w:tr>
      <w:tr w:rsidR="00770B73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770B73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770B73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770B73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770B73" w:rsidRDefault="00770B73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30215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380E57" w:rsidRDefault="00830215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  <w:tr w:rsidR="00830215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15" w:rsidRPr="001C7CC6" w:rsidRDefault="00830215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215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15" w:rsidRPr="001C7CC6" w:rsidRDefault="00830215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C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</w:t>
            </w:r>
            <w:r w:rsidR="0040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4C2C2E" w:rsidRDefault="004C2C2E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физической культуры и спорта»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0819DD" w:rsidRDefault="000819DD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Ивановского сельского поселения "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FF6D86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0819DD" w:rsidRDefault="000819DD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Pr="000819DD" w:rsidRDefault="000819DD" w:rsidP="0008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0D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9D326F" w:rsidRDefault="006B5854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01FC1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401FC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3 443.1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E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FF6D86" w:rsidP="00FF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E164FB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E67D74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D74" w:rsidRPr="00E67D74" w:rsidRDefault="00E67D74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E67D74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FF6D86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5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E164FB" w:rsidP="0021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2179F8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F8" w:rsidRPr="00FC079F" w:rsidRDefault="002179F8" w:rsidP="00441777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2179F8" w:rsidRPr="00FC079F" w:rsidRDefault="002179F8" w:rsidP="0044177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Pr="00C213BD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CA8" w:rsidRPr="00587824" w:rsidRDefault="00C213BD" w:rsidP="00C213BD">
      <w:pPr>
        <w:pStyle w:val="a7"/>
        <w:tabs>
          <w:tab w:val="left" w:pos="502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7824">
        <w:rPr>
          <w:rFonts w:ascii="Times New Roman" w:hAnsi="Times New Roman" w:cs="Times New Roman"/>
          <w:sz w:val="28"/>
          <w:szCs w:val="28"/>
        </w:rPr>
        <w:t>7) дополнить приложением 17</w:t>
      </w:r>
      <w:r w:rsidR="00587824">
        <w:rPr>
          <w:rFonts w:ascii="Times New Roman" w:hAnsi="Times New Roman" w:cs="Times New Roman"/>
          <w:sz w:val="28"/>
          <w:szCs w:val="28"/>
        </w:rPr>
        <w:t>:</w:t>
      </w:r>
      <w:r w:rsidR="00D43CA8"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87824" w:rsidRPr="00587824" w:rsidRDefault="008E6F36" w:rsidP="0058782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7824"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87824">
        <w:rPr>
          <w:rFonts w:ascii="Times New Roman" w:hAnsi="Times New Roman" w:cs="Times New Roman"/>
          <w:sz w:val="28"/>
          <w:szCs w:val="28"/>
        </w:rPr>
        <w:t>«</w:t>
      </w:r>
      <w:r w:rsidR="00587824" w:rsidRPr="00587824">
        <w:rPr>
          <w:rFonts w:ascii="Times New Roman" w:hAnsi="Times New Roman" w:cs="Times New Roman"/>
          <w:sz w:val="28"/>
          <w:szCs w:val="28"/>
        </w:rPr>
        <w:t>Приложение 10                                                                                  к  решению  Собрания депут</w:t>
      </w:r>
      <w:r w:rsidR="00587824" w:rsidRPr="00587824">
        <w:rPr>
          <w:rFonts w:ascii="Times New Roman" w:hAnsi="Times New Roman" w:cs="Times New Roman"/>
          <w:sz w:val="28"/>
          <w:szCs w:val="28"/>
        </w:rPr>
        <w:t>а</w:t>
      </w:r>
      <w:r w:rsidR="00587824" w:rsidRPr="00587824">
        <w:rPr>
          <w:rFonts w:ascii="Times New Roman" w:hAnsi="Times New Roman" w:cs="Times New Roman"/>
          <w:sz w:val="28"/>
          <w:szCs w:val="28"/>
        </w:rPr>
        <w:t xml:space="preserve">тов Ивановского </w:t>
      </w:r>
    </w:p>
    <w:p w:rsidR="00587824" w:rsidRDefault="00587824" w:rsidP="0058782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</w:t>
      </w:r>
      <w:r w:rsidRPr="00587824">
        <w:rPr>
          <w:rFonts w:ascii="Times New Roman" w:hAnsi="Times New Roman" w:cs="Times New Roman"/>
          <w:sz w:val="28"/>
          <w:szCs w:val="28"/>
        </w:rPr>
        <w:t>е</w:t>
      </w:r>
      <w:r w:rsidRPr="00587824">
        <w:rPr>
          <w:rFonts w:ascii="Times New Roman" w:hAnsi="Times New Roman" w:cs="Times New Roman"/>
          <w:sz w:val="28"/>
          <w:szCs w:val="28"/>
        </w:rPr>
        <w:t>ния</w:t>
      </w:r>
    </w:p>
    <w:p w:rsidR="00587824" w:rsidRPr="00587824" w:rsidRDefault="00587824" w:rsidP="0058782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годов»</w:t>
      </w:r>
    </w:p>
    <w:p w:rsidR="00587824" w:rsidRPr="00587824" w:rsidRDefault="00587824" w:rsidP="0058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W w:w="10065" w:type="dxa"/>
        <w:tblLayout w:type="fixed"/>
        <w:tblLook w:val="0000"/>
      </w:tblPr>
      <w:tblGrid>
        <w:gridCol w:w="3828"/>
        <w:gridCol w:w="1167"/>
        <w:gridCol w:w="251"/>
        <w:gridCol w:w="879"/>
        <w:gridCol w:w="963"/>
        <w:gridCol w:w="1560"/>
        <w:gridCol w:w="1417"/>
      </w:tblGrid>
      <w:tr w:rsidR="00587824" w:rsidRPr="00201E95" w:rsidTr="00B12FFB">
        <w:trPr>
          <w:trHeight w:val="593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824" w:rsidRPr="00587824" w:rsidRDefault="00587824" w:rsidP="0058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Суммы иных межбюджетных трансфертов,  предоставляемых  согласно  статьи   8  решения Собрания депутатов Сальского района  «О  бюджете  Сальского района на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2018 и 2019 годов»</w:t>
            </w: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 бюджету  Ивановского сельского поселения Сальского  ра</w:t>
            </w: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8782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</w:tr>
      <w:tr w:rsidR="00587824" w:rsidRPr="00416CA8" w:rsidTr="00B12FFB">
        <w:trPr>
          <w:trHeight w:val="517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RPr="00416CA8" w:rsidTr="00B12FFB">
        <w:trPr>
          <w:trHeight w:val="517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RPr="00416CA8" w:rsidTr="00B12FFB">
        <w:trPr>
          <w:trHeight w:val="517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RPr="00E8414D" w:rsidTr="00B12FFB">
        <w:trPr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B12FF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(тыс.руб)</w:t>
            </w:r>
          </w:p>
        </w:tc>
      </w:tr>
      <w:tr w:rsidR="00587824" w:rsidRPr="00416CA8" w:rsidTr="00B12FFB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58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год</w:t>
            </w:r>
          </w:p>
        </w:tc>
      </w:tr>
      <w:tr w:rsidR="00587824" w:rsidRPr="00416CA8" w:rsidTr="00B12FFB">
        <w:trPr>
          <w:trHeight w:val="53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</w:t>
            </w: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</w:t>
            </w: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7824" w:rsidRPr="00416CA8" w:rsidTr="00B12FFB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муниципальных учре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культуры в рамках подпрогра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«Развитие культуры в Ивановском сельском поселении» муниципальной пр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Ивановского сельского поселения «Ра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культуры» Субсидии бюджетным учрежден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133.5</w:t>
            </w:r>
          </w:p>
        </w:tc>
      </w:tr>
      <w:tr w:rsidR="00587824" w:rsidRPr="00416CA8" w:rsidTr="00B12FFB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B12F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587824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133.5</w:t>
            </w: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285E0F" w:rsidRDefault="00285E0F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D4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415BF">
        <w:rPr>
          <w:rFonts w:ascii="Times New Roman" w:hAnsi="Times New Roman"/>
          <w:sz w:val="28"/>
          <w:szCs w:val="28"/>
        </w:rPr>
        <w:t>З.А.Чебанная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2E68DD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417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AF" w:rsidRDefault="00385CAF" w:rsidP="00F74958">
      <w:pPr>
        <w:spacing w:after="0" w:line="240" w:lineRule="auto"/>
      </w:pPr>
      <w:r>
        <w:separator/>
      </w:r>
    </w:p>
  </w:endnote>
  <w:endnote w:type="continuationSeparator" w:id="1">
    <w:p w:rsidR="00385CAF" w:rsidRDefault="00385CA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AF" w:rsidRDefault="00385CAF" w:rsidP="00F74958">
      <w:pPr>
        <w:spacing w:after="0" w:line="240" w:lineRule="auto"/>
      </w:pPr>
      <w:r>
        <w:separator/>
      </w:r>
    </w:p>
  </w:footnote>
  <w:footnote w:type="continuationSeparator" w:id="1">
    <w:p w:rsidR="00385CAF" w:rsidRDefault="00385CA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10"/>
    <w:multiLevelType w:val="hybridMultilevel"/>
    <w:tmpl w:val="12886474"/>
    <w:lvl w:ilvl="0" w:tplc="B80AE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349A"/>
    <w:rsid w:val="000305F6"/>
    <w:rsid w:val="000502B3"/>
    <w:rsid w:val="00065F4D"/>
    <w:rsid w:val="00066D2C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D1862"/>
    <w:rsid w:val="000E1B86"/>
    <w:rsid w:val="000E7A1C"/>
    <w:rsid w:val="000F3A70"/>
    <w:rsid w:val="000F4F7B"/>
    <w:rsid w:val="00120050"/>
    <w:rsid w:val="00141647"/>
    <w:rsid w:val="00150B8B"/>
    <w:rsid w:val="00164351"/>
    <w:rsid w:val="00173C67"/>
    <w:rsid w:val="0018022B"/>
    <w:rsid w:val="001C7CC6"/>
    <w:rsid w:val="001D2BCF"/>
    <w:rsid w:val="001D7EE6"/>
    <w:rsid w:val="001E2C65"/>
    <w:rsid w:val="001E35DD"/>
    <w:rsid w:val="001F231B"/>
    <w:rsid w:val="00213C5B"/>
    <w:rsid w:val="002179F8"/>
    <w:rsid w:val="00224C56"/>
    <w:rsid w:val="00230725"/>
    <w:rsid w:val="00265064"/>
    <w:rsid w:val="00274144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B79D7"/>
    <w:rsid w:val="002C1A9C"/>
    <w:rsid w:val="002C65DD"/>
    <w:rsid w:val="002D1E51"/>
    <w:rsid w:val="002E68DD"/>
    <w:rsid w:val="00334FC9"/>
    <w:rsid w:val="003540C0"/>
    <w:rsid w:val="00360A09"/>
    <w:rsid w:val="00380E57"/>
    <w:rsid w:val="0038253F"/>
    <w:rsid w:val="00385CAF"/>
    <w:rsid w:val="00394E4D"/>
    <w:rsid w:val="003A2506"/>
    <w:rsid w:val="003A7E89"/>
    <w:rsid w:val="003E6346"/>
    <w:rsid w:val="003F0A8F"/>
    <w:rsid w:val="003F4F0F"/>
    <w:rsid w:val="00401FC1"/>
    <w:rsid w:val="004034F0"/>
    <w:rsid w:val="0042481C"/>
    <w:rsid w:val="00432024"/>
    <w:rsid w:val="00433BFD"/>
    <w:rsid w:val="004371DC"/>
    <w:rsid w:val="00441777"/>
    <w:rsid w:val="00453A20"/>
    <w:rsid w:val="00454A4F"/>
    <w:rsid w:val="004603D3"/>
    <w:rsid w:val="004A15CE"/>
    <w:rsid w:val="004A221D"/>
    <w:rsid w:val="004B6556"/>
    <w:rsid w:val="004C2C2E"/>
    <w:rsid w:val="004C3DAF"/>
    <w:rsid w:val="004D734A"/>
    <w:rsid w:val="004F2DE6"/>
    <w:rsid w:val="00520AF6"/>
    <w:rsid w:val="005373AA"/>
    <w:rsid w:val="00545182"/>
    <w:rsid w:val="005568D5"/>
    <w:rsid w:val="0057532B"/>
    <w:rsid w:val="00587824"/>
    <w:rsid w:val="00593FFF"/>
    <w:rsid w:val="005A2C9A"/>
    <w:rsid w:val="005A60FA"/>
    <w:rsid w:val="005B3718"/>
    <w:rsid w:val="005E6C27"/>
    <w:rsid w:val="00602AB9"/>
    <w:rsid w:val="00622CEF"/>
    <w:rsid w:val="006324C6"/>
    <w:rsid w:val="006556F8"/>
    <w:rsid w:val="00656A8D"/>
    <w:rsid w:val="00660594"/>
    <w:rsid w:val="00667D25"/>
    <w:rsid w:val="006725B4"/>
    <w:rsid w:val="00673AF0"/>
    <w:rsid w:val="00673FD8"/>
    <w:rsid w:val="006749AA"/>
    <w:rsid w:val="00680278"/>
    <w:rsid w:val="006A0920"/>
    <w:rsid w:val="006B26C1"/>
    <w:rsid w:val="006B5854"/>
    <w:rsid w:val="006E6422"/>
    <w:rsid w:val="006E7AB2"/>
    <w:rsid w:val="006F6730"/>
    <w:rsid w:val="007111D7"/>
    <w:rsid w:val="007143CB"/>
    <w:rsid w:val="00714BBB"/>
    <w:rsid w:val="00722E7F"/>
    <w:rsid w:val="007341BC"/>
    <w:rsid w:val="00753C4E"/>
    <w:rsid w:val="00766A75"/>
    <w:rsid w:val="007673D0"/>
    <w:rsid w:val="00770B73"/>
    <w:rsid w:val="007767C2"/>
    <w:rsid w:val="00790162"/>
    <w:rsid w:val="00795784"/>
    <w:rsid w:val="007B0E0A"/>
    <w:rsid w:val="007B7F9A"/>
    <w:rsid w:val="007C7ECD"/>
    <w:rsid w:val="007D2733"/>
    <w:rsid w:val="007D4DBF"/>
    <w:rsid w:val="007D6DBF"/>
    <w:rsid w:val="007E25DE"/>
    <w:rsid w:val="007F02BC"/>
    <w:rsid w:val="007F43DE"/>
    <w:rsid w:val="00811B2E"/>
    <w:rsid w:val="00830215"/>
    <w:rsid w:val="008403C2"/>
    <w:rsid w:val="00854E37"/>
    <w:rsid w:val="0086167D"/>
    <w:rsid w:val="00861E2B"/>
    <w:rsid w:val="00865CC3"/>
    <w:rsid w:val="00874F28"/>
    <w:rsid w:val="00877650"/>
    <w:rsid w:val="00884922"/>
    <w:rsid w:val="00894A9B"/>
    <w:rsid w:val="008A2301"/>
    <w:rsid w:val="008B5F77"/>
    <w:rsid w:val="008E0ACB"/>
    <w:rsid w:val="008E34C7"/>
    <w:rsid w:val="008E4251"/>
    <w:rsid w:val="008E6F36"/>
    <w:rsid w:val="008E7067"/>
    <w:rsid w:val="008F187F"/>
    <w:rsid w:val="00912A23"/>
    <w:rsid w:val="009345D4"/>
    <w:rsid w:val="00934AEC"/>
    <w:rsid w:val="0094291D"/>
    <w:rsid w:val="009650FD"/>
    <w:rsid w:val="00966714"/>
    <w:rsid w:val="00967BA6"/>
    <w:rsid w:val="0098031F"/>
    <w:rsid w:val="00982ED1"/>
    <w:rsid w:val="00990324"/>
    <w:rsid w:val="009B078E"/>
    <w:rsid w:val="009B6AAD"/>
    <w:rsid w:val="009C4CB7"/>
    <w:rsid w:val="009D326F"/>
    <w:rsid w:val="009F5C6A"/>
    <w:rsid w:val="00A237AC"/>
    <w:rsid w:val="00A415BF"/>
    <w:rsid w:val="00A61883"/>
    <w:rsid w:val="00A61A24"/>
    <w:rsid w:val="00A74635"/>
    <w:rsid w:val="00A87E1E"/>
    <w:rsid w:val="00A91529"/>
    <w:rsid w:val="00A96C12"/>
    <w:rsid w:val="00AA14C7"/>
    <w:rsid w:val="00AB32EC"/>
    <w:rsid w:val="00AB5CD3"/>
    <w:rsid w:val="00AD17DF"/>
    <w:rsid w:val="00AE212A"/>
    <w:rsid w:val="00B42AEA"/>
    <w:rsid w:val="00B44828"/>
    <w:rsid w:val="00B466C7"/>
    <w:rsid w:val="00B51A69"/>
    <w:rsid w:val="00B55555"/>
    <w:rsid w:val="00B57E07"/>
    <w:rsid w:val="00B973CA"/>
    <w:rsid w:val="00BA10D7"/>
    <w:rsid w:val="00BA592F"/>
    <w:rsid w:val="00BB130D"/>
    <w:rsid w:val="00BB215B"/>
    <w:rsid w:val="00BB2E93"/>
    <w:rsid w:val="00BC199F"/>
    <w:rsid w:val="00BD15BD"/>
    <w:rsid w:val="00BD7124"/>
    <w:rsid w:val="00BE48E1"/>
    <w:rsid w:val="00BF39D1"/>
    <w:rsid w:val="00C02BB9"/>
    <w:rsid w:val="00C121FA"/>
    <w:rsid w:val="00C14FC2"/>
    <w:rsid w:val="00C213BD"/>
    <w:rsid w:val="00C3524C"/>
    <w:rsid w:val="00C46AEE"/>
    <w:rsid w:val="00C475B4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A2408"/>
    <w:rsid w:val="00DB23D0"/>
    <w:rsid w:val="00DB58BE"/>
    <w:rsid w:val="00DF22FF"/>
    <w:rsid w:val="00DF53AB"/>
    <w:rsid w:val="00E03136"/>
    <w:rsid w:val="00E164FB"/>
    <w:rsid w:val="00E20400"/>
    <w:rsid w:val="00E443DE"/>
    <w:rsid w:val="00E47315"/>
    <w:rsid w:val="00E5785B"/>
    <w:rsid w:val="00E57BF7"/>
    <w:rsid w:val="00E679A0"/>
    <w:rsid w:val="00E67D74"/>
    <w:rsid w:val="00E764D0"/>
    <w:rsid w:val="00E938A5"/>
    <w:rsid w:val="00E95079"/>
    <w:rsid w:val="00EA2391"/>
    <w:rsid w:val="00EC1D4D"/>
    <w:rsid w:val="00ED514E"/>
    <w:rsid w:val="00F07357"/>
    <w:rsid w:val="00F16BCC"/>
    <w:rsid w:val="00F35809"/>
    <w:rsid w:val="00F417BF"/>
    <w:rsid w:val="00F74958"/>
    <w:rsid w:val="00F83A28"/>
    <w:rsid w:val="00F859DB"/>
    <w:rsid w:val="00F96728"/>
    <w:rsid w:val="00FB7D81"/>
    <w:rsid w:val="00FC079F"/>
    <w:rsid w:val="00FC34E7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List Paragraph"/>
    <w:basedOn w:val="a"/>
    <w:qFormat/>
    <w:rsid w:val="00673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4">
    <w:name w:val="lvl4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3">
    <w:name w:val="lvl3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383A-9328-4673-94BF-9D2CBE4E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26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2017-04-03T12:03:00Z</cp:lastPrinted>
  <dcterms:created xsi:type="dcterms:W3CDTF">2016-12-05T10:24:00Z</dcterms:created>
  <dcterms:modified xsi:type="dcterms:W3CDTF">2017-05-29T11:38:00Z</dcterms:modified>
</cp:coreProperties>
</file>