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0A" w:rsidRDefault="000C7E0A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247EB6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B6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</w:t>
      </w:r>
    </w:p>
    <w:p w:rsidR="00D47039" w:rsidRPr="00C7308E" w:rsidRDefault="00D47039" w:rsidP="00D47039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06AA">
        <w:rPr>
          <w:rFonts w:ascii="Times New Roman" w:hAnsi="Times New Roman"/>
          <w:b/>
          <w:sz w:val="28"/>
          <w:szCs w:val="28"/>
        </w:rPr>
        <w:t>апрел</w:t>
      </w:r>
      <w:r w:rsidR="0041713E">
        <w:rPr>
          <w:rFonts w:ascii="Times New Roman" w:hAnsi="Times New Roman"/>
          <w:b/>
          <w:sz w:val="28"/>
          <w:szCs w:val="28"/>
        </w:rPr>
        <w:t>ь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47039" w:rsidRPr="00C7308E" w:rsidRDefault="00D47039" w:rsidP="00D4703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039" w:rsidRPr="000171AF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  Собрание 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D47039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874F28" w:rsidRDefault="00D47039" w:rsidP="002A06AA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A06AA">
        <w:rPr>
          <w:rFonts w:ascii="Times New Roman" w:hAnsi="Times New Roman"/>
          <w:sz w:val="28"/>
          <w:szCs w:val="28"/>
        </w:rPr>
        <w:t>1</w:t>
      </w:r>
      <w:r w:rsidR="00D13863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C23"/>
            <w:bookmarkEnd w:id="0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FC0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3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9650FD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9650FD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9650FD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9650FD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9650FD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F417BF">
        <w:trPr>
          <w:trHeight w:val="982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9650FD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9650FD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9650FD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9650FD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7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650FD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9650FD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F417BF" w:rsidRPr="00380E57" w:rsidTr="005373AA">
        <w:trPr>
          <w:trHeight w:val="556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373AA" w:rsidRDefault="005373AA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F417B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F417B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BF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373AA" w:rsidRPr="00380E57" w:rsidTr="000F2A5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AA" w:rsidRPr="005373AA" w:rsidRDefault="005373AA" w:rsidP="00F729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380E57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373AA" w:rsidRPr="00380E57" w:rsidTr="00082C28">
        <w:trPr>
          <w:trHeight w:val="76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3AA" w:rsidRPr="005373AA" w:rsidRDefault="005373AA" w:rsidP="00F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373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3AA" w:rsidRP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5373AA">
        <w:trPr>
          <w:trHeight w:val="19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182" w:rsidRPr="00545182" w:rsidRDefault="00545182" w:rsidP="00F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5373AA" w:rsidRDefault="0054518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98551D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182" w:rsidRPr="005373AA" w:rsidRDefault="00545182" w:rsidP="00F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5373AA" w:rsidRDefault="0054518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54518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182" w:rsidRPr="00380E57" w:rsidRDefault="0054518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5 659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приложение 10 изложить в следующей редакции:</w:t>
            </w:r>
          </w:p>
          <w:p w:rsidR="004034F0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70B73">
        <w:rPr>
          <w:rFonts w:ascii="Times New Roman" w:hAnsi="Times New Roman" w:cs="Times New Roman"/>
          <w:sz w:val="28"/>
          <w:szCs w:val="28"/>
        </w:rPr>
        <w:t xml:space="preserve">тыс.руб.                                                   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659.</w:t>
            </w:r>
            <w:r w:rsidR="00FF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17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1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</w:t>
            </w:r>
            <w:r w:rsidR="0041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F729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F7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органов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F7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770B73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770B73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770B73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Default="00770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770B73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770B73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770B73" w:rsidRPr="00380E57" w:rsidTr="00E764D0">
        <w:trPr>
          <w:trHeight w:val="4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770B73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770B73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1066.4</w:t>
            </w:r>
          </w:p>
        </w:tc>
      </w:tr>
      <w:tr w:rsidR="00770B73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770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41.0</w:t>
            </w:r>
          </w:p>
        </w:tc>
      </w:tr>
      <w:tr w:rsidR="00770B73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770B73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770B73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770B73" w:rsidRPr="00380E57" w:rsidTr="003C1284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770B73" w:rsidRDefault="00770B73" w:rsidP="00F729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30215" w:rsidRPr="00380E57" w:rsidTr="00104211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F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F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5C5CCB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5" w:rsidRPr="00830215" w:rsidRDefault="00830215" w:rsidP="00F72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830215" w:rsidRDefault="00830215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30215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215" w:rsidRPr="00380E57" w:rsidRDefault="00830215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5" w:rsidRPr="00380E57" w:rsidRDefault="00830215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65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6»;</w:t>
            </w:r>
          </w:p>
        </w:tc>
      </w:tr>
      <w:tr w:rsidR="00830215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15" w:rsidRPr="001C7CC6" w:rsidRDefault="00830215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215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15" w:rsidRPr="001C7CC6" w:rsidRDefault="00830215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C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8E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5 65</w:t>
            </w:r>
            <w:r w:rsidR="00453A20"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 w:rsidR="0040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F39D1"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4C2C2E" w:rsidRDefault="004C2C2E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физической культуры и спорта»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0819DD" w:rsidRDefault="000819DD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Ивановского сельского поселения "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4C2C2E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Default="00FF6D86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4C2C2E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2E" w:rsidRPr="000819DD" w:rsidRDefault="000819DD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</w:t>
            </w:r>
            <w:r w:rsidRPr="0008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2E" w:rsidRPr="000819DD" w:rsidRDefault="000819DD" w:rsidP="0008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C2E" w:rsidRPr="000819DD" w:rsidRDefault="000819DD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066D2C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</w:t>
            </w:r>
            <w:r w:rsidR="000D1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="00076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9D326F" w:rsidRDefault="006B5854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066D2C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66D2C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066D2C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01FC1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01FC1" w:rsidRDefault="00401FC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3 443.1</w:t>
            </w:r>
          </w:p>
        </w:tc>
      </w:tr>
      <w:tr w:rsidR="00066D2C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E4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066D2C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6D2C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6D2C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453A20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7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F39D1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14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39D1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FF6D86" w:rsidP="00FF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39D1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E164FB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</w:tr>
      <w:tr w:rsidR="00E67D74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D74" w:rsidRPr="00E67D74" w:rsidRDefault="00E67D74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E67D74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74" w:rsidRPr="00453A20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D74" w:rsidRDefault="00E67D74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F39D1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FF6D86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F3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</w:tr>
      <w:tr w:rsidR="00BF39D1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F39D1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9D1" w:rsidRPr="00453A20" w:rsidRDefault="00BF39D1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71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9D1" w:rsidRPr="00453A20" w:rsidRDefault="00BF39D1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199F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99F" w:rsidRPr="00380E57" w:rsidRDefault="007B0E0A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9F" w:rsidRPr="00453A20" w:rsidRDefault="00BC199F" w:rsidP="00B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5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BC199F" w:rsidRPr="00453A20" w:rsidTr="00446285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BC199F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9F" w:rsidRPr="00453A20" w:rsidRDefault="00E164FB" w:rsidP="0021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C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2179F8" w:rsidRPr="00453A20" w:rsidTr="00446285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F8" w:rsidRPr="00FC079F" w:rsidRDefault="002179F8" w:rsidP="00F729D5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2179F8" w:rsidRPr="00FC079F" w:rsidRDefault="002179F8" w:rsidP="00F729D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Pr="00453A20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9F8" w:rsidRDefault="002179F8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CA8" w:rsidRPr="002753A6" w:rsidRDefault="00D43CA8" w:rsidP="008E6F36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285E0F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345D4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415BF">
        <w:rPr>
          <w:rFonts w:ascii="Times New Roman" w:hAnsi="Times New Roman"/>
          <w:sz w:val="28"/>
          <w:szCs w:val="28"/>
        </w:rPr>
        <w:t>З.А.Чебанная</w:t>
      </w:r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00349A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</w:t>
      </w:r>
      <w:r w:rsidR="0041713E">
        <w:rPr>
          <w:rFonts w:ascii="Times New Roman" w:hAnsi="Times New Roman"/>
          <w:sz w:val="28"/>
          <w:szCs w:val="28"/>
        </w:rPr>
        <w:t>ь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770B7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03" w:rsidRDefault="002A1503" w:rsidP="00F74958">
      <w:pPr>
        <w:spacing w:after="0" w:line="240" w:lineRule="auto"/>
      </w:pPr>
      <w:r>
        <w:separator/>
      </w:r>
    </w:p>
  </w:endnote>
  <w:endnote w:type="continuationSeparator" w:id="1">
    <w:p w:rsidR="002A1503" w:rsidRDefault="002A150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03" w:rsidRDefault="002A1503" w:rsidP="00F74958">
      <w:pPr>
        <w:spacing w:after="0" w:line="240" w:lineRule="auto"/>
      </w:pPr>
      <w:r>
        <w:separator/>
      </w:r>
    </w:p>
  </w:footnote>
  <w:footnote w:type="continuationSeparator" w:id="1">
    <w:p w:rsidR="002A1503" w:rsidRDefault="002A1503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349A"/>
    <w:rsid w:val="000305F6"/>
    <w:rsid w:val="000502B3"/>
    <w:rsid w:val="00065F4D"/>
    <w:rsid w:val="00066D2C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C7E0A"/>
    <w:rsid w:val="000D1862"/>
    <w:rsid w:val="000E1B86"/>
    <w:rsid w:val="000E7A1C"/>
    <w:rsid w:val="000F3A70"/>
    <w:rsid w:val="000F4F7B"/>
    <w:rsid w:val="00120050"/>
    <w:rsid w:val="00141647"/>
    <w:rsid w:val="00150B8B"/>
    <w:rsid w:val="00164351"/>
    <w:rsid w:val="00173C67"/>
    <w:rsid w:val="001C7CC6"/>
    <w:rsid w:val="001D2BCF"/>
    <w:rsid w:val="001D7EE6"/>
    <w:rsid w:val="001E2C65"/>
    <w:rsid w:val="001E35DD"/>
    <w:rsid w:val="00213C5B"/>
    <w:rsid w:val="002179F8"/>
    <w:rsid w:val="00224C56"/>
    <w:rsid w:val="00230725"/>
    <w:rsid w:val="00247EB6"/>
    <w:rsid w:val="00265064"/>
    <w:rsid w:val="00274144"/>
    <w:rsid w:val="002753A6"/>
    <w:rsid w:val="002779C7"/>
    <w:rsid w:val="00281B1F"/>
    <w:rsid w:val="002836DF"/>
    <w:rsid w:val="00284579"/>
    <w:rsid w:val="0028549F"/>
    <w:rsid w:val="00285E0F"/>
    <w:rsid w:val="002A06AA"/>
    <w:rsid w:val="002A1503"/>
    <w:rsid w:val="002B0704"/>
    <w:rsid w:val="002B18F7"/>
    <w:rsid w:val="002C1A9C"/>
    <w:rsid w:val="002D1E51"/>
    <w:rsid w:val="00334FC9"/>
    <w:rsid w:val="003540C0"/>
    <w:rsid w:val="00360A09"/>
    <w:rsid w:val="00380E57"/>
    <w:rsid w:val="0038253F"/>
    <w:rsid w:val="00394E4D"/>
    <w:rsid w:val="003A2506"/>
    <w:rsid w:val="003A7E89"/>
    <w:rsid w:val="003E6346"/>
    <w:rsid w:val="003F0A8F"/>
    <w:rsid w:val="003F4F0F"/>
    <w:rsid w:val="00401FC1"/>
    <w:rsid w:val="004034F0"/>
    <w:rsid w:val="0041713E"/>
    <w:rsid w:val="0042481C"/>
    <w:rsid w:val="00432024"/>
    <w:rsid w:val="00433BFD"/>
    <w:rsid w:val="004371DC"/>
    <w:rsid w:val="00446285"/>
    <w:rsid w:val="00453A20"/>
    <w:rsid w:val="00454A4F"/>
    <w:rsid w:val="004603D3"/>
    <w:rsid w:val="004A221D"/>
    <w:rsid w:val="004B6556"/>
    <w:rsid w:val="004C2C2E"/>
    <w:rsid w:val="004C3DAF"/>
    <w:rsid w:val="004D734A"/>
    <w:rsid w:val="004F2DE6"/>
    <w:rsid w:val="00520AF6"/>
    <w:rsid w:val="005373AA"/>
    <w:rsid w:val="00545182"/>
    <w:rsid w:val="005568D5"/>
    <w:rsid w:val="0057532B"/>
    <w:rsid w:val="00593FFF"/>
    <w:rsid w:val="005A2C9A"/>
    <w:rsid w:val="005A60FA"/>
    <w:rsid w:val="005B3718"/>
    <w:rsid w:val="00602AB9"/>
    <w:rsid w:val="00622CEF"/>
    <w:rsid w:val="006324C6"/>
    <w:rsid w:val="006556F8"/>
    <w:rsid w:val="00656A8D"/>
    <w:rsid w:val="00660594"/>
    <w:rsid w:val="00667D25"/>
    <w:rsid w:val="006725B4"/>
    <w:rsid w:val="00673FD8"/>
    <w:rsid w:val="00680278"/>
    <w:rsid w:val="006B26C1"/>
    <w:rsid w:val="006B5854"/>
    <w:rsid w:val="006E6422"/>
    <w:rsid w:val="006E7AB2"/>
    <w:rsid w:val="006F6730"/>
    <w:rsid w:val="007111D7"/>
    <w:rsid w:val="007143CB"/>
    <w:rsid w:val="00714BBB"/>
    <w:rsid w:val="00722E7F"/>
    <w:rsid w:val="007341BC"/>
    <w:rsid w:val="00753C4E"/>
    <w:rsid w:val="00766A75"/>
    <w:rsid w:val="007673D0"/>
    <w:rsid w:val="00770B73"/>
    <w:rsid w:val="007767C2"/>
    <w:rsid w:val="00790162"/>
    <w:rsid w:val="00795784"/>
    <w:rsid w:val="007B0E0A"/>
    <w:rsid w:val="007B7F9A"/>
    <w:rsid w:val="007C7ECD"/>
    <w:rsid w:val="007D2733"/>
    <w:rsid w:val="007D4DBF"/>
    <w:rsid w:val="007D6DBF"/>
    <w:rsid w:val="007F02BC"/>
    <w:rsid w:val="007F43DE"/>
    <w:rsid w:val="00811B2E"/>
    <w:rsid w:val="00830215"/>
    <w:rsid w:val="008403C2"/>
    <w:rsid w:val="00854E37"/>
    <w:rsid w:val="0086167D"/>
    <w:rsid w:val="00865CC3"/>
    <w:rsid w:val="00874F28"/>
    <w:rsid w:val="00877650"/>
    <w:rsid w:val="00884922"/>
    <w:rsid w:val="008A2301"/>
    <w:rsid w:val="008E0ACB"/>
    <w:rsid w:val="008E34C7"/>
    <w:rsid w:val="008E4251"/>
    <w:rsid w:val="008E6F36"/>
    <w:rsid w:val="008E7067"/>
    <w:rsid w:val="008F187F"/>
    <w:rsid w:val="00912A23"/>
    <w:rsid w:val="009345D4"/>
    <w:rsid w:val="00934AEC"/>
    <w:rsid w:val="009650FD"/>
    <w:rsid w:val="00966714"/>
    <w:rsid w:val="00967BA6"/>
    <w:rsid w:val="0098031F"/>
    <w:rsid w:val="00990324"/>
    <w:rsid w:val="009B078E"/>
    <w:rsid w:val="009B6AAD"/>
    <w:rsid w:val="009C4CB7"/>
    <w:rsid w:val="009D326F"/>
    <w:rsid w:val="009F5C6A"/>
    <w:rsid w:val="00A237AC"/>
    <w:rsid w:val="00A415BF"/>
    <w:rsid w:val="00A61883"/>
    <w:rsid w:val="00A61A24"/>
    <w:rsid w:val="00A74635"/>
    <w:rsid w:val="00A91529"/>
    <w:rsid w:val="00A96C12"/>
    <w:rsid w:val="00AA14C7"/>
    <w:rsid w:val="00AB5CD3"/>
    <w:rsid w:val="00AD17DF"/>
    <w:rsid w:val="00AE212A"/>
    <w:rsid w:val="00B42AEA"/>
    <w:rsid w:val="00B44828"/>
    <w:rsid w:val="00B466C7"/>
    <w:rsid w:val="00B51A69"/>
    <w:rsid w:val="00B55555"/>
    <w:rsid w:val="00B57E07"/>
    <w:rsid w:val="00B973CA"/>
    <w:rsid w:val="00BA10D7"/>
    <w:rsid w:val="00BA592F"/>
    <w:rsid w:val="00BB130D"/>
    <w:rsid w:val="00BB215B"/>
    <w:rsid w:val="00BB2E93"/>
    <w:rsid w:val="00BC199F"/>
    <w:rsid w:val="00BD15BD"/>
    <w:rsid w:val="00BD7124"/>
    <w:rsid w:val="00BE48E1"/>
    <w:rsid w:val="00BF39D1"/>
    <w:rsid w:val="00C02BB9"/>
    <w:rsid w:val="00C121FA"/>
    <w:rsid w:val="00C3524C"/>
    <w:rsid w:val="00C46AEE"/>
    <w:rsid w:val="00C475B4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A2408"/>
    <w:rsid w:val="00DB23D0"/>
    <w:rsid w:val="00DB58BE"/>
    <w:rsid w:val="00DF22FF"/>
    <w:rsid w:val="00E03136"/>
    <w:rsid w:val="00E164FB"/>
    <w:rsid w:val="00E20400"/>
    <w:rsid w:val="00E443DE"/>
    <w:rsid w:val="00E47315"/>
    <w:rsid w:val="00E5785B"/>
    <w:rsid w:val="00E57BF7"/>
    <w:rsid w:val="00E679A0"/>
    <w:rsid w:val="00E67D74"/>
    <w:rsid w:val="00E764D0"/>
    <w:rsid w:val="00E938A5"/>
    <w:rsid w:val="00E95079"/>
    <w:rsid w:val="00EA2391"/>
    <w:rsid w:val="00EC1D4D"/>
    <w:rsid w:val="00ED514E"/>
    <w:rsid w:val="00F07357"/>
    <w:rsid w:val="00F16BCC"/>
    <w:rsid w:val="00F35809"/>
    <w:rsid w:val="00F417BF"/>
    <w:rsid w:val="00F74958"/>
    <w:rsid w:val="00F859DB"/>
    <w:rsid w:val="00F96728"/>
    <w:rsid w:val="00FB7D81"/>
    <w:rsid w:val="00FC079F"/>
    <w:rsid w:val="00FC34E7"/>
    <w:rsid w:val="00FC7147"/>
    <w:rsid w:val="00FC7D9F"/>
    <w:rsid w:val="00FD3F20"/>
    <w:rsid w:val="00FE46EF"/>
    <w:rsid w:val="00FF08B6"/>
    <w:rsid w:val="00FF6B3A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E404-7FC6-46D7-96EE-0E93AEB4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19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2017-04-03T12:03:00Z</cp:lastPrinted>
  <dcterms:created xsi:type="dcterms:W3CDTF">2016-12-05T10:24:00Z</dcterms:created>
  <dcterms:modified xsi:type="dcterms:W3CDTF">2017-04-30T10:58:00Z</dcterms:modified>
</cp:coreProperties>
</file>