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67" w:rsidRDefault="0082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Этнический паспорт </w:t>
      </w:r>
    </w:p>
    <w:p w:rsidR="00822867" w:rsidRDefault="0082286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«Ивановское сельское поселение»</w:t>
      </w:r>
    </w:p>
    <w:p w:rsidR="00822867" w:rsidRDefault="0082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22867" w:rsidRDefault="0082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867" w:rsidRDefault="0082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Численность населения, этнический состав муниципального образования:</w:t>
      </w:r>
    </w:p>
    <w:p w:rsidR="00822867" w:rsidRDefault="0082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820"/>
        <w:gridCol w:w="4678"/>
      </w:tblGrid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01.01.2015г.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1559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DC38C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азербайджанцы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грузины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2867" w:rsidRPr="005B4AD0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населения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</w:tr>
    </w:tbl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Ответственные лица в администрации муниципального образования, курирующие сферу межнациональных отношений. </w:t>
      </w:r>
    </w:p>
    <w:p w:rsidR="00822867" w:rsidRDefault="00822867">
      <w:pPr>
        <w:spacing w:after="0" w:line="240" w:lineRule="auto"/>
        <w:ind w:hanging="49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234"/>
        <w:gridCol w:w="3177"/>
        <w:gridCol w:w="3051"/>
      </w:tblGrid>
      <w:tr w:rsidR="00822867" w:rsidRPr="005B4AD0">
        <w:trPr>
          <w:trHeight w:val="1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Городничева Людмила Ивановна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ГО ЧС Администрации Ивановского сельского поселения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(86372)44-2-68</w:t>
            </w:r>
          </w:p>
        </w:tc>
      </w:tr>
    </w:tbl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Принятые нормативные акты (постановления, распоряжения, программы) направленные на гармонизацию межэтнических отношений (когда и кем приняты). </w:t>
      </w:r>
    </w:p>
    <w:p w:rsidR="00822867" w:rsidRPr="00F37313" w:rsidRDefault="00822867" w:rsidP="00D24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313">
        <w:rPr>
          <w:rFonts w:ascii="Times New Roman" w:hAnsi="Times New Roman" w:cs="Times New Roman"/>
          <w:sz w:val="28"/>
          <w:szCs w:val="28"/>
        </w:rPr>
        <w:t xml:space="preserve">-  Устав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37313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униципального образования «Ивановское сельское поселение»</w:t>
      </w:r>
      <w:r w:rsidRPr="00F3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r w:rsidRPr="00F37313">
        <w:rPr>
          <w:rStyle w:val="apple-style-span"/>
          <w:rFonts w:ascii="Times New Roman" w:hAnsi="Times New Roman" w:cs="Times New Roman"/>
          <w:sz w:val="28"/>
          <w:szCs w:val="28"/>
        </w:rPr>
        <w:t>ринят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ый Р</w:t>
      </w:r>
      <w:r w:rsidRPr="00F37313">
        <w:rPr>
          <w:rStyle w:val="apple-style-span"/>
          <w:rFonts w:ascii="Times New Roman" w:hAnsi="Times New Roman" w:cs="Times New Roman"/>
          <w:sz w:val="28"/>
          <w:szCs w:val="28"/>
        </w:rPr>
        <w:t>ешением Собрания депутатов Ивановского с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ельского поселения от 03.12.</w:t>
      </w:r>
      <w:r w:rsidRPr="00F37313">
        <w:rPr>
          <w:rStyle w:val="apple-style-span"/>
          <w:rFonts w:ascii="Times New Roman" w:hAnsi="Times New Roman" w:cs="Times New Roman"/>
          <w:sz w:val="28"/>
          <w:szCs w:val="28"/>
        </w:rPr>
        <w:t xml:space="preserve"> 2009г. № 44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;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Ивановского сельского поселения от 22.10.2012г. №142  «О создании малого совета по межэтническим отношениям при администрации Ивановского сельского поселения»;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4DE">
        <w:rPr>
          <w:rFonts w:ascii="Times New Roman" w:hAnsi="Times New Roman" w:cs="Times New Roman"/>
          <w:sz w:val="28"/>
          <w:szCs w:val="28"/>
        </w:rPr>
        <w:t>Постановление Администрации ивановского сельского поселения» №11 от 16.02.2015 «Об утверждении комплексного плана мероприятий по гармонизации межэтнических отношений в Ивановском сельском поселении на 2015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Ивановского сельского поселения от 15.10.2013 № 113  «Об утверждении муниципальной программы Ивановского сельского поселения «Обеспечение общественного правопорядка и противодействие преступности». 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 Наличие Консультативного совета (Советов старейшин, землячеств) по межнациональным отношениям (состав, когда создан, сколько заседаний проводится в год).</w:t>
      </w:r>
    </w:p>
    <w:p w:rsidR="00822867" w:rsidRDefault="00822867">
      <w:pPr>
        <w:tabs>
          <w:tab w:val="left" w:pos="536"/>
        </w:tabs>
        <w:spacing w:after="100" w:line="240" w:lineRule="auto"/>
        <w:ind w:left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малого совета по межэтническим отношениям при Администрации  Ивановского сельского поселения: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Безниско Олег Валерьевич               Глава Ивановского сельского поселения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Городничева Людмила Ивановна     инспектор ГО и ЧС администрации             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Ивановского сельского поселения 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Чебанная Зинаида Алексеевна         директор МБОУ СОШ № 28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 согласованию)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Черноиванов Михаил Павлович      УУП ОУУП и ПДН ОМВД  России по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Сальскому  району (по  согласованию)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Криворотов Геннадий Владимирович  представитель казачества</w:t>
      </w:r>
    </w:p>
    <w:p w:rsidR="00822867" w:rsidRDefault="008228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  согласованию)</w:t>
      </w:r>
    </w:p>
    <w:p w:rsidR="00822867" w:rsidRDefault="0082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Николаенко Зинаида Алексеевна      представитель цыган (по согласованию)</w:t>
      </w:r>
    </w:p>
    <w:p w:rsidR="00822867" w:rsidRDefault="008228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Татеосян  Армен  Карленович           представитель армян (по согласованию)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Малый совет по межэтническим отношениям при Администрации Ивановского сельского поселения определен нормативно правовым актом администрации Ивановского сельского поселения от 22.10.2012 № 142.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положению о малом совете по межэтническим отношениям при Администрации Ивановского сельского поселения заседания проводятся по мере необходимости, но не реже 1 раза в квартал. 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Деятельность этнических групп на территории муниципального образования: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 форма общественной национально-культурной организации (наличие регистрации, руководитель/лидер ФИО, род деятельности):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данные организации отсутствуют;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проводимые общественной организацией мероприятия (концерты, фестивали, участие в общественно-политической жизни  поселения):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отсутствуют; 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формы сотрудничество администрации муниципального образования с представителями этнических землячеств (диаспор) и казачеством:</w:t>
      </w:r>
    </w:p>
    <w:p w:rsidR="00822867" w:rsidRPr="00AC6952" w:rsidRDefault="00822867" w:rsidP="00025F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Ивановском сельском поселении зарегистрировано и ведет свою работу КО ст. «Ивановская», атаман – Вакула Виктор Павлович. В вечернее время осуществляется патрулирование территории поселения силами Народной дружины, в которую входят, в том числе и представители казачества, во взаимодействии с участковым уполномоченным полиции. Также сотрудничество осуществляется, путем участия представителей разных национальностей в общественных мероприятиях Ивановского поселения таких как: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 Победы, День села, День защиты детей, субботниках. Кроме того, КО ст. «Ивановская» оказывает финансовую помощь МБДОУ №41 «Колокольчик», МБОУ СОШ №28. 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Демографическая ситуация в муниципальном образовании с 2012 по 2014 гг. 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535"/>
        <w:gridCol w:w="3793"/>
        <w:gridCol w:w="4028"/>
      </w:tblGrid>
      <w:tr w:rsidR="00822867" w:rsidRPr="005B4AD0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Родившихся, чел.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Умерших, чел.</w:t>
            </w:r>
          </w:p>
        </w:tc>
      </w:tr>
      <w:tr w:rsidR="00822867" w:rsidRPr="005B4AD0">
        <w:trPr>
          <w:trHeight w:val="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Ивановское сельское поселение</w:t>
            </w:r>
          </w:p>
        </w:tc>
      </w:tr>
      <w:tr w:rsidR="00822867" w:rsidRPr="005B4AD0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22867" w:rsidRPr="005B4AD0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22867" w:rsidRPr="005B4AD0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822867" w:rsidRDefault="00822867" w:rsidP="00C0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Миграционная ситуация в муниципальном образовании с 2012 по 2014 гг.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822867" w:rsidRPr="005B4AD0">
        <w:tc>
          <w:tcPr>
            <w:tcW w:w="1242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Прибыло,чел.</w:t>
            </w:r>
          </w:p>
        </w:tc>
        <w:tc>
          <w:tcPr>
            <w:tcW w:w="4360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Выбыло,чел.</w:t>
            </w:r>
          </w:p>
        </w:tc>
      </w:tr>
      <w:tr w:rsidR="00822867" w:rsidRPr="005B4AD0">
        <w:tc>
          <w:tcPr>
            <w:tcW w:w="1242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969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60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22867" w:rsidRPr="005B4AD0">
        <w:tc>
          <w:tcPr>
            <w:tcW w:w="1242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969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60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822867" w:rsidRPr="005B4AD0">
        <w:tc>
          <w:tcPr>
            <w:tcW w:w="1242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969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60" w:type="dxa"/>
          </w:tcPr>
          <w:p w:rsidR="00822867" w:rsidRPr="005B4AD0" w:rsidRDefault="00822867" w:rsidP="005B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6.Численность молодежи, проживающей на территории Ивановского сельского поселения (обучающихся в ССУЗ, ВУЗах).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36"/>
        <w:gridCol w:w="4820"/>
      </w:tblGrid>
      <w:tr w:rsidR="00822867" w:rsidRPr="005B4AD0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 w:rsidRPr="00E11CB1">
              <w:rPr>
                <w:rFonts w:ascii="Times New Roman" w:hAnsi="Times New Roman" w:cs="Times New Roman"/>
                <w:sz w:val="24"/>
                <w:szCs w:val="24"/>
              </w:rPr>
              <w:t>МБОУ СОШ №28</w:t>
            </w:r>
          </w:p>
        </w:tc>
      </w:tr>
      <w:tr w:rsidR="00822867" w:rsidRPr="005B4AD0">
        <w:trPr>
          <w:trHeight w:val="2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822867" w:rsidRPr="005B4AD0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22867" w:rsidRPr="005B4AD0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72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2867" w:rsidRPr="005B4AD0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C3A">
              <w:rPr>
                <w:rFonts w:ascii="Times New Roman" w:hAnsi="Times New Roman" w:cs="Times New Roman"/>
                <w:sz w:val="28"/>
                <w:szCs w:val="28"/>
              </w:rPr>
              <w:t>Цыгане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22867" w:rsidRPr="005B4AD0">
        <w:trPr>
          <w:trHeight w:val="3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Дагестанцы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 w:rsidP="008B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 w:rsidP="008B72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Наличие учреждений культуры. Творческие коллективы, представляющие землячества и диаспоры.</w:t>
      </w:r>
    </w:p>
    <w:p w:rsidR="00822867" w:rsidRDefault="00822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территории Ивановского поселения имеется: Сельский Дом культуры-1, Ивановская поселенческая библиотека-1.</w:t>
      </w:r>
    </w:p>
    <w:p w:rsidR="00822867" w:rsidRPr="00EA4FBD" w:rsidRDefault="00822867" w:rsidP="00EA4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FBD">
        <w:rPr>
          <w:rFonts w:ascii="Times New Roman" w:hAnsi="Times New Roman" w:cs="Times New Roman"/>
          <w:sz w:val="28"/>
          <w:szCs w:val="28"/>
        </w:rPr>
        <w:t>Творческие коллективы, предст</w:t>
      </w:r>
      <w:r>
        <w:rPr>
          <w:rFonts w:ascii="Times New Roman" w:hAnsi="Times New Roman" w:cs="Times New Roman"/>
          <w:sz w:val="28"/>
          <w:szCs w:val="28"/>
        </w:rPr>
        <w:t xml:space="preserve">авляющие землячества и диаспоры отсутствуют. 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Сельском Доме культуры ведут свою работу: фольклорный ансамбль «Истоки», детская фольклорная группа «Родничок», вокальная группа «Раздолье»,  духовой оркестр, в которых принимают участие представители разных национальностей.</w:t>
      </w: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Наличие спортивных сооружений. Участие представителей землячеств и диаспор в спортивных мероприятиях муниципального образования.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70"/>
        <w:gridCol w:w="3686"/>
      </w:tblGrid>
      <w:tr w:rsidR="00822867" w:rsidRPr="005B4AD0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объекты (кол-во):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22867" w:rsidRPr="005B4AD0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стадионы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22867" w:rsidRPr="005B4AD0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залы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2867" w:rsidRPr="005B4AD0">
        <w:trPr>
          <w:cantSplit/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площадки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2867" w:rsidRPr="005B4AD0" w:rsidRDefault="00822867">
            <w:pPr>
              <w:spacing w:after="0" w:line="240" w:lineRule="auto"/>
              <w:jc w:val="center"/>
            </w:pPr>
            <w:r w:rsidRPr="005B4AD0">
              <w:t>4</w:t>
            </w:r>
          </w:p>
        </w:tc>
      </w:tr>
    </w:tbl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867" w:rsidRDefault="0082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Ежегодно в футбольных матчах, проводимых в муниципальном образовании «Ивановское сельское поселение», в рамках празднования Дня Победы, Дня села,  принимают участие представители казачества и разных национальностей.</w:t>
      </w: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867" w:rsidRDefault="008228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Анализ состояния межэтнических отношений в муниципальном образовании:</w:t>
      </w:r>
    </w:p>
    <w:p w:rsidR="00822867" w:rsidRDefault="00822867" w:rsidP="003B32F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Конфликтов, в том числе на бытовой почве, произошедших в 2013-2014 годах на территории муниципального образования «Ивановское сельское поселение» в сфере межэтнических отношений не зарегистрировано.</w:t>
      </w:r>
    </w:p>
    <w:sectPr w:rsidR="00822867" w:rsidSect="005B7D81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1E5"/>
    <w:rsid w:val="00025FEC"/>
    <w:rsid w:val="00026656"/>
    <w:rsid w:val="000A3C2B"/>
    <w:rsid w:val="00336076"/>
    <w:rsid w:val="003B32FC"/>
    <w:rsid w:val="0043557C"/>
    <w:rsid w:val="00492626"/>
    <w:rsid w:val="004C5712"/>
    <w:rsid w:val="005861E5"/>
    <w:rsid w:val="005B4AD0"/>
    <w:rsid w:val="005B7D81"/>
    <w:rsid w:val="005E0674"/>
    <w:rsid w:val="00760AC7"/>
    <w:rsid w:val="0077558F"/>
    <w:rsid w:val="00822867"/>
    <w:rsid w:val="008B5C3A"/>
    <w:rsid w:val="008B72AB"/>
    <w:rsid w:val="009074DE"/>
    <w:rsid w:val="009830DF"/>
    <w:rsid w:val="00AA65BF"/>
    <w:rsid w:val="00AC6952"/>
    <w:rsid w:val="00BF7BB0"/>
    <w:rsid w:val="00C0070B"/>
    <w:rsid w:val="00C00A83"/>
    <w:rsid w:val="00D24BE5"/>
    <w:rsid w:val="00DC38C8"/>
    <w:rsid w:val="00DE6D9C"/>
    <w:rsid w:val="00DE7D04"/>
    <w:rsid w:val="00E11CB1"/>
    <w:rsid w:val="00E65E97"/>
    <w:rsid w:val="00EA4FBD"/>
    <w:rsid w:val="00F3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5F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37313"/>
    <w:rPr>
      <w:b/>
      <w:bCs/>
    </w:rPr>
  </w:style>
  <w:style w:type="character" w:customStyle="1" w:styleId="apple-style-span">
    <w:name w:val="apple-style-span"/>
    <w:basedOn w:val="DefaultParagraphFont"/>
    <w:uiPriority w:val="99"/>
    <w:rsid w:val="00F37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4</Pages>
  <Words>893</Words>
  <Characters>5094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2014-11-24T13:28:00Z</cp:lastPrinted>
  <dcterms:created xsi:type="dcterms:W3CDTF">2014-11-24T11:50:00Z</dcterms:created>
  <dcterms:modified xsi:type="dcterms:W3CDTF">2015-03-19T12:46:00Z</dcterms:modified>
</cp:coreProperties>
</file>