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47" w:rsidRDefault="007E5447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95DC0" w:rsidRDefault="00395DC0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29A8" w:rsidRPr="006429A8" w:rsidRDefault="006429A8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Российская Федерация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Ростовская область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Сальский район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муниципальное образование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6429A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6429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29A8" w:rsidRPr="006429A8" w:rsidRDefault="00BA6CEA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60288" from="1.2pt,.05pt" to="482.6pt,.05pt" strokeweight="1.06mm">
            <v:stroke joinstyle="miter" endcap="square"/>
          </v:line>
        </w:pic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6429A8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>О назначении публичных слушаний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 проекту решения Собрания 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депутатов </w:t>
      </w:r>
      <w:r w:rsidR="007E5447">
        <w:rPr>
          <w:b/>
          <w:sz w:val="28"/>
          <w:szCs w:val="28"/>
        </w:rPr>
        <w:t>Ивановского</w:t>
      </w:r>
      <w:r w:rsidRPr="004771A8">
        <w:rPr>
          <w:b/>
          <w:sz w:val="28"/>
          <w:szCs w:val="28"/>
        </w:rPr>
        <w:t xml:space="preserve"> сельского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поселения «О бюджете </w:t>
      </w:r>
      <w:r w:rsidR="007E5447">
        <w:rPr>
          <w:b/>
          <w:sz w:val="28"/>
          <w:szCs w:val="28"/>
        </w:rPr>
        <w:t>Ивановского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сельского поселения </w:t>
      </w:r>
      <w:proofErr w:type="spellStart"/>
      <w:r w:rsidRPr="004771A8">
        <w:rPr>
          <w:b/>
          <w:sz w:val="28"/>
          <w:szCs w:val="28"/>
        </w:rPr>
        <w:t>Сальского</w:t>
      </w:r>
      <w:proofErr w:type="spellEnd"/>
      <w:r w:rsidRPr="004771A8">
        <w:rPr>
          <w:b/>
          <w:sz w:val="28"/>
          <w:szCs w:val="28"/>
        </w:rPr>
        <w:t xml:space="preserve"> района</w:t>
      </w:r>
    </w:p>
    <w:p w:rsidR="004771A8" w:rsidRPr="004771A8" w:rsidRDefault="004771A8" w:rsidP="005C306D">
      <w:pPr>
        <w:pStyle w:val="a3"/>
        <w:tabs>
          <w:tab w:val="left" w:pos="9355"/>
        </w:tabs>
        <w:spacing w:after="0"/>
        <w:ind w:right="-1"/>
        <w:rPr>
          <w:b/>
        </w:rPr>
      </w:pPr>
      <w:r w:rsidRPr="004771A8">
        <w:rPr>
          <w:b/>
          <w:sz w:val="28"/>
          <w:szCs w:val="28"/>
        </w:rPr>
        <w:t xml:space="preserve"> на 202</w:t>
      </w:r>
      <w:r w:rsidR="00960390">
        <w:rPr>
          <w:b/>
          <w:sz w:val="28"/>
          <w:szCs w:val="28"/>
        </w:rPr>
        <w:t>4</w:t>
      </w:r>
      <w:r w:rsidRPr="004771A8">
        <w:rPr>
          <w:b/>
          <w:sz w:val="28"/>
          <w:szCs w:val="28"/>
        </w:rPr>
        <w:t xml:space="preserve"> год и на плановый период 202</w:t>
      </w:r>
      <w:r w:rsidR="00960390">
        <w:rPr>
          <w:b/>
          <w:sz w:val="28"/>
          <w:szCs w:val="28"/>
        </w:rPr>
        <w:t>5</w:t>
      </w:r>
      <w:r w:rsidRPr="004771A8">
        <w:rPr>
          <w:b/>
          <w:sz w:val="28"/>
          <w:szCs w:val="28"/>
        </w:rPr>
        <w:t xml:space="preserve"> и 202</w:t>
      </w:r>
      <w:r w:rsidR="00960390">
        <w:rPr>
          <w:b/>
          <w:sz w:val="28"/>
          <w:szCs w:val="28"/>
        </w:rPr>
        <w:t>6</w:t>
      </w:r>
      <w:r w:rsidRPr="004771A8">
        <w:rPr>
          <w:b/>
          <w:sz w:val="28"/>
          <w:szCs w:val="28"/>
        </w:rPr>
        <w:t xml:space="preserve"> годов</w:t>
      </w:r>
      <w:r w:rsidRPr="004771A8">
        <w:rPr>
          <w:b/>
        </w:rPr>
        <w:t>»</w:t>
      </w:r>
    </w:p>
    <w:p w:rsidR="004771A8" w:rsidRDefault="004771A8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Собранием депутатов 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        </w:t>
      </w:r>
      <w:r w:rsidR="0082547E">
        <w:rPr>
          <w:rFonts w:ascii="Times New Roman" w:hAnsi="Times New Roman"/>
          <w:sz w:val="28"/>
          <w:szCs w:val="28"/>
        </w:rPr>
        <w:t>1</w:t>
      </w:r>
      <w:r w:rsidR="00960390">
        <w:rPr>
          <w:rFonts w:ascii="Times New Roman" w:hAnsi="Times New Roman"/>
          <w:sz w:val="28"/>
          <w:szCs w:val="28"/>
        </w:rPr>
        <w:t>5</w:t>
      </w:r>
      <w:r w:rsidR="00825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960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C306D" w:rsidRDefault="005C306D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4771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>В соответствии со статьей 52 Федерального закона от 06.10.2003 №  131-ФЗ «Об общих принципах организации местного самоуправления в Российской Федерации</w:t>
      </w:r>
      <w:r w:rsidRPr="003C7106">
        <w:rPr>
          <w:rFonts w:ascii="Times New Roman" w:hAnsi="Times New Roman"/>
          <w:sz w:val="28"/>
          <w:szCs w:val="28"/>
        </w:rPr>
        <w:t xml:space="preserve">», статьей </w:t>
      </w:r>
      <w:r w:rsidR="007D1DE3" w:rsidRPr="003C7106">
        <w:rPr>
          <w:rFonts w:ascii="Times New Roman" w:hAnsi="Times New Roman"/>
          <w:sz w:val="28"/>
          <w:szCs w:val="28"/>
        </w:rPr>
        <w:t>17</w:t>
      </w:r>
      <w:r w:rsidRPr="003C7106">
        <w:rPr>
          <w:rFonts w:ascii="Times New Roman" w:hAnsi="Times New Roman"/>
          <w:sz w:val="28"/>
          <w:szCs w:val="28"/>
        </w:rPr>
        <w:t xml:space="preserve"> Устава муниципального</w:t>
      </w:r>
      <w:r w:rsidRPr="00B07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B077D5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771A8" w:rsidRP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1A8">
        <w:rPr>
          <w:rFonts w:ascii="Times New Roman" w:hAnsi="Times New Roman"/>
          <w:sz w:val="28"/>
          <w:szCs w:val="28"/>
        </w:rPr>
        <w:t>реш</w:t>
      </w:r>
      <w:r w:rsidR="005C306D">
        <w:rPr>
          <w:rFonts w:ascii="Times New Roman" w:hAnsi="Times New Roman"/>
          <w:sz w:val="28"/>
          <w:szCs w:val="28"/>
        </w:rPr>
        <w:t>ает</w:t>
      </w:r>
      <w:r w:rsidRPr="004771A8">
        <w:rPr>
          <w:rFonts w:ascii="Times New Roman" w:hAnsi="Times New Roman"/>
          <w:sz w:val="28"/>
          <w:szCs w:val="28"/>
        </w:rPr>
        <w:t>:</w:t>
      </w:r>
    </w:p>
    <w:p w:rsidR="00800F5F" w:rsidRPr="004771A8" w:rsidRDefault="00800F5F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Принять за основу проект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6F5C72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F5C72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6F5C72">
        <w:rPr>
          <w:rFonts w:ascii="Times New Roman" w:hAnsi="Times New Roman"/>
          <w:sz w:val="28"/>
          <w:szCs w:val="28"/>
        </w:rPr>
        <w:t>6</w:t>
      </w:r>
      <w:r w:rsidRPr="00B077D5">
        <w:rPr>
          <w:rFonts w:ascii="Times New Roman" w:hAnsi="Times New Roman"/>
          <w:sz w:val="28"/>
          <w:szCs w:val="28"/>
        </w:rPr>
        <w:t xml:space="preserve"> годов», согласно приложению 1.</w:t>
      </w:r>
    </w:p>
    <w:p w:rsidR="004771A8" w:rsidRPr="0026010B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</w:t>
      </w:r>
      <w:r w:rsidRPr="00A20C54">
        <w:rPr>
          <w:rFonts w:ascii="Times New Roman" w:hAnsi="Times New Roman"/>
          <w:sz w:val="28"/>
          <w:szCs w:val="28"/>
        </w:rPr>
        <w:t xml:space="preserve">» на </w:t>
      </w:r>
      <w:r w:rsidR="00B620EE">
        <w:rPr>
          <w:rFonts w:ascii="Times New Roman" w:hAnsi="Times New Roman"/>
          <w:sz w:val="28"/>
          <w:szCs w:val="28"/>
        </w:rPr>
        <w:t>15</w:t>
      </w:r>
      <w:r w:rsidRPr="00A20C54">
        <w:rPr>
          <w:rFonts w:ascii="Times New Roman" w:hAnsi="Times New Roman"/>
          <w:sz w:val="28"/>
          <w:szCs w:val="28"/>
        </w:rPr>
        <w:t xml:space="preserve"> декабря 202</w:t>
      </w:r>
      <w:r w:rsidR="00B620EE">
        <w:rPr>
          <w:rFonts w:ascii="Times New Roman" w:hAnsi="Times New Roman"/>
          <w:sz w:val="28"/>
          <w:szCs w:val="28"/>
        </w:rPr>
        <w:t>3</w:t>
      </w:r>
      <w:r w:rsidR="00A20C54" w:rsidRPr="00A20C54">
        <w:rPr>
          <w:rFonts w:ascii="Times New Roman" w:hAnsi="Times New Roman"/>
          <w:sz w:val="28"/>
          <w:szCs w:val="28"/>
        </w:rPr>
        <w:t xml:space="preserve"> года на </w:t>
      </w:r>
      <w:r w:rsidR="00583290">
        <w:rPr>
          <w:rFonts w:ascii="Times New Roman" w:hAnsi="Times New Roman"/>
          <w:sz w:val="28"/>
          <w:szCs w:val="28"/>
        </w:rPr>
        <w:t>14</w:t>
      </w:r>
      <w:r w:rsidRPr="00A20C54">
        <w:rPr>
          <w:rFonts w:ascii="Times New Roman" w:hAnsi="Times New Roman"/>
          <w:sz w:val="28"/>
          <w:szCs w:val="28"/>
        </w:rPr>
        <w:t xml:space="preserve"> часов 00 минут.</w:t>
      </w:r>
      <w:r w:rsidRPr="005C306D">
        <w:rPr>
          <w:rFonts w:ascii="Times New Roman" w:hAnsi="Times New Roman"/>
          <w:sz w:val="28"/>
          <w:szCs w:val="28"/>
        </w:rPr>
        <w:t xml:space="preserve"> </w:t>
      </w:r>
      <w:r w:rsidRPr="0026010B">
        <w:rPr>
          <w:rFonts w:ascii="Times New Roman" w:hAnsi="Times New Roman"/>
          <w:sz w:val="28"/>
          <w:szCs w:val="28"/>
        </w:rPr>
        <w:t xml:space="preserve">Провести публичные слушания в здании </w:t>
      </w:r>
      <w:r w:rsidR="00351478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Pr="0026010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26010B">
        <w:rPr>
          <w:rFonts w:ascii="Times New Roman" w:hAnsi="Times New Roman"/>
          <w:sz w:val="28"/>
          <w:szCs w:val="28"/>
        </w:rPr>
        <w:t>с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5447" w:rsidRPr="0026010B">
        <w:rPr>
          <w:rFonts w:ascii="Times New Roman" w:hAnsi="Times New Roman"/>
          <w:sz w:val="28"/>
          <w:szCs w:val="28"/>
        </w:rPr>
        <w:t>Ивановка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, ул. Ленина, </w:t>
      </w:r>
      <w:r w:rsidR="00351478">
        <w:rPr>
          <w:rFonts w:ascii="Times New Roman" w:hAnsi="Times New Roman"/>
          <w:sz w:val="28"/>
          <w:szCs w:val="28"/>
        </w:rPr>
        <w:t>63</w:t>
      </w:r>
      <w:r w:rsidR="0062379F">
        <w:rPr>
          <w:rFonts w:ascii="Times New Roman" w:hAnsi="Times New Roman"/>
          <w:sz w:val="28"/>
          <w:szCs w:val="28"/>
        </w:rPr>
        <w:t xml:space="preserve"> (кабинет №3 на втором этаже здания)</w:t>
      </w:r>
      <w:r w:rsidR="0026010B" w:rsidRPr="0026010B">
        <w:rPr>
          <w:rFonts w:ascii="Times New Roman" w:hAnsi="Times New Roman"/>
          <w:sz w:val="28"/>
          <w:szCs w:val="28"/>
        </w:rPr>
        <w:t>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010B">
        <w:rPr>
          <w:rFonts w:ascii="Times New Roman" w:hAnsi="Times New Roman"/>
          <w:sz w:val="28"/>
          <w:szCs w:val="28"/>
        </w:rPr>
        <w:t>Установить порядок</w:t>
      </w:r>
      <w:r w:rsidRPr="00B077D5">
        <w:rPr>
          <w:rFonts w:ascii="Times New Roman" w:hAnsi="Times New Roman"/>
          <w:sz w:val="28"/>
          <w:szCs w:val="28"/>
        </w:rPr>
        <w:t xml:space="preserve"> учета предложений по проекту </w:t>
      </w:r>
      <w:r w:rsidRPr="00B077D5">
        <w:rPr>
          <w:rFonts w:ascii="Times New Roman" w:hAnsi="Times New Roman"/>
          <w:bCs/>
          <w:sz w:val="28"/>
          <w:szCs w:val="28"/>
        </w:rPr>
        <w:t>решения «</w:t>
      </w:r>
      <w:r w:rsidRPr="00B077D5">
        <w:rPr>
          <w:rFonts w:ascii="Times New Roman" w:hAnsi="Times New Roman"/>
          <w:sz w:val="28"/>
          <w:szCs w:val="28"/>
        </w:rPr>
        <w:t xml:space="preserve">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E262E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262E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E262E1">
        <w:rPr>
          <w:rFonts w:ascii="Times New Roman" w:hAnsi="Times New Roman"/>
          <w:sz w:val="28"/>
          <w:szCs w:val="28"/>
        </w:rPr>
        <w:t>6</w:t>
      </w:r>
      <w:r w:rsidRPr="00B077D5">
        <w:rPr>
          <w:rFonts w:ascii="Times New Roman" w:hAnsi="Times New Roman"/>
          <w:sz w:val="28"/>
          <w:szCs w:val="28"/>
        </w:rPr>
        <w:t xml:space="preserve"> годов» и участия граждан в его обсуждении (Приложение 2).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lastRenderedPageBreak/>
        <w:t xml:space="preserve">Утвердить состав 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E262E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262E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E262E1">
        <w:rPr>
          <w:rFonts w:ascii="Times New Roman" w:hAnsi="Times New Roman"/>
          <w:sz w:val="28"/>
          <w:szCs w:val="28"/>
        </w:rPr>
        <w:t>6</w:t>
      </w:r>
      <w:r w:rsidRPr="00B077D5">
        <w:rPr>
          <w:rFonts w:ascii="Times New Roman" w:hAnsi="Times New Roman"/>
          <w:sz w:val="28"/>
          <w:szCs w:val="28"/>
        </w:rPr>
        <w:t xml:space="preserve"> годов» (Приложение 3).</w:t>
      </w: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 202</w:t>
      </w:r>
      <w:r w:rsidR="00E262E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262E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E262E1">
        <w:rPr>
          <w:rFonts w:ascii="Times New Roman" w:hAnsi="Times New Roman"/>
          <w:sz w:val="28"/>
          <w:szCs w:val="28"/>
        </w:rPr>
        <w:t>6</w:t>
      </w:r>
      <w:r w:rsidRPr="00B077D5">
        <w:rPr>
          <w:rFonts w:ascii="Times New Roman" w:hAnsi="Times New Roman"/>
          <w:sz w:val="28"/>
          <w:szCs w:val="28"/>
        </w:rPr>
        <w:t xml:space="preserve"> годов, разместить на стендах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</w:t>
      </w:r>
      <w:r w:rsidR="00475DE6">
        <w:rPr>
          <w:rFonts w:ascii="Times New Roman" w:hAnsi="Times New Roman"/>
          <w:sz w:val="28"/>
          <w:szCs w:val="28"/>
        </w:rPr>
        <w:t xml:space="preserve">Администрации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8C7207" w:rsidRDefault="004771A8" w:rsidP="008C720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2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720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475DE6" w:rsidRPr="008C7207">
        <w:rPr>
          <w:rFonts w:ascii="Times New Roman" w:hAnsi="Times New Roman"/>
          <w:sz w:val="28"/>
          <w:szCs w:val="28"/>
        </w:rPr>
        <w:t>по бюджетной, налоговой и экономической  политике</w:t>
      </w:r>
      <w:r w:rsidRPr="008C7207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8C72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P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207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C7207" w:rsidRDefault="007E5447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8C7207" w:rsidRPr="008C720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Default="0066340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3408" w:rsidRPr="00A50683" w:rsidRDefault="0066340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C08" w:rsidRPr="00E31D2C" w:rsidRDefault="002E6C08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2E6C08" w:rsidRPr="00E31D2C" w:rsidRDefault="0082547E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63408">
        <w:rPr>
          <w:rFonts w:ascii="Times New Roman" w:hAnsi="Times New Roman"/>
          <w:color w:val="000000"/>
          <w:sz w:val="24"/>
          <w:szCs w:val="24"/>
        </w:rPr>
        <w:t>5</w:t>
      </w:r>
      <w:r w:rsidR="002E6C0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="002E6C08">
        <w:rPr>
          <w:rFonts w:ascii="Times New Roman" w:hAnsi="Times New Roman"/>
          <w:color w:val="000000"/>
          <w:sz w:val="24"/>
          <w:szCs w:val="24"/>
        </w:rPr>
        <w:t>.</w:t>
      </w:r>
      <w:r w:rsidR="002E6C08" w:rsidRPr="00E31D2C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3408">
        <w:rPr>
          <w:rFonts w:ascii="Times New Roman" w:hAnsi="Times New Roman"/>
          <w:color w:val="000000"/>
          <w:sz w:val="24"/>
          <w:szCs w:val="24"/>
        </w:rPr>
        <w:t>3</w:t>
      </w:r>
      <w:r w:rsidR="002E6C08" w:rsidRPr="00E31D2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429A8" w:rsidRDefault="002E6C08" w:rsidP="002E6C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>№</w:t>
      </w:r>
      <w:r w:rsidR="006634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575">
        <w:rPr>
          <w:rFonts w:ascii="Times New Roman" w:hAnsi="Times New Roman"/>
          <w:color w:val="000000"/>
          <w:sz w:val="24"/>
          <w:szCs w:val="24"/>
        </w:rPr>
        <w:t>103</w:t>
      </w:r>
    </w:p>
    <w:p w:rsidR="006429A8" w:rsidRDefault="006429A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447" w:rsidRDefault="006429A8" w:rsidP="006429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7E5447">
        <w:rPr>
          <w:rFonts w:ascii="Times New Roman" w:hAnsi="Times New Roman"/>
          <w:sz w:val="28"/>
          <w:szCs w:val="28"/>
        </w:rPr>
        <w:t xml:space="preserve">     </w:t>
      </w:r>
    </w:p>
    <w:p w:rsidR="00A50683" w:rsidRPr="00A50683" w:rsidRDefault="007E5447" w:rsidP="006429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429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90FE4">
        <w:rPr>
          <w:rFonts w:ascii="Times New Roman" w:hAnsi="Times New Roman"/>
          <w:sz w:val="28"/>
          <w:szCs w:val="28"/>
        </w:rPr>
        <w:t xml:space="preserve"> </w:t>
      </w:r>
      <w:r w:rsidR="006429A8">
        <w:rPr>
          <w:rFonts w:ascii="Times New Roman" w:hAnsi="Times New Roman"/>
          <w:sz w:val="28"/>
          <w:szCs w:val="28"/>
        </w:rPr>
        <w:t xml:space="preserve"> </w:t>
      </w:r>
      <w:r w:rsidR="00A50683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6429A8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A50683" w:rsidRPr="00A50683" w:rsidRDefault="00A50683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A50683" w:rsidRPr="00A50683" w:rsidRDefault="007E5447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547E">
        <w:rPr>
          <w:rFonts w:ascii="Times New Roman" w:hAnsi="Times New Roman"/>
          <w:color w:val="000000"/>
          <w:sz w:val="28"/>
          <w:szCs w:val="28"/>
        </w:rPr>
        <w:t>1</w:t>
      </w:r>
      <w:r w:rsidR="002233D3">
        <w:rPr>
          <w:rFonts w:ascii="Times New Roman" w:hAnsi="Times New Roman"/>
          <w:color w:val="000000"/>
          <w:sz w:val="28"/>
          <w:szCs w:val="28"/>
        </w:rPr>
        <w:t>5</w:t>
      </w:r>
      <w:r w:rsidRPr="005C306D">
        <w:rPr>
          <w:rFonts w:ascii="Times New Roman" w:hAnsi="Times New Roman"/>
          <w:sz w:val="28"/>
          <w:szCs w:val="28"/>
        </w:rPr>
        <w:t>.</w:t>
      </w:r>
      <w:r w:rsidR="0082547E">
        <w:rPr>
          <w:rFonts w:ascii="Times New Roman" w:hAnsi="Times New Roman"/>
          <w:sz w:val="28"/>
          <w:szCs w:val="28"/>
        </w:rPr>
        <w:t>1</w:t>
      </w:r>
      <w:r w:rsidR="002233D3">
        <w:rPr>
          <w:rFonts w:ascii="Times New Roman" w:hAnsi="Times New Roman"/>
          <w:sz w:val="28"/>
          <w:szCs w:val="28"/>
        </w:rPr>
        <w:t>1</w:t>
      </w:r>
      <w:r w:rsidRPr="005C306D">
        <w:rPr>
          <w:rFonts w:ascii="Times New Roman" w:hAnsi="Times New Roman"/>
          <w:sz w:val="28"/>
          <w:szCs w:val="28"/>
        </w:rPr>
        <w:t>.20</w:t>
      </w:r>
      <w:r w:rsidR="002233D3">
        <w:rPr>
          <w:rFonts w:ascii="Times New Roman" w:hAnsi="Times New Roman"/>
          <w:sz w:val="28"/>
          <w:szCs w:val="28"/>
        </w:rPr>
        <w:t>23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F3575">
        <w:rPr>
          <w:rFonts w:ascii="Times New Roman" w:hAnsi="Times New Roman"/>
          <w:color w:val="000000"/>
          <w:sz w:val="28"/>
          <w:szCs w:val="28"/>
        </w:rPr>
        <w:t>103</w:t>
      </w:r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906" w:rsidRDefault="00312906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A53274" w:rsidRDefault="00A53274" w:rsidP="006936B9">
      <w:pPr>
        <w:pStyle w:val="a3"/>
        <w:spacing w:after="0"/>
        <w:ind w:right="-83"/>
        <w:jc w:val="center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</w:t>
      </w:r>
      <w:r w:rsidR="007E5447">
        <w:rPr>
          <w:sz w:val="28"/>
          <w:szCs w:val="28"/>
        </w:rPr>
        <w:t>Ивановского</w:t>
      </w:r>
      <w:r w:rsidRPr="001D2BCF">
        <w:rPr>
          <w:sz w:val="28"/>
          <w:szCs w:val="28"/>
        </w:rPr>
        <w:t xml:space="preserve"> сельского 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 w:rsidR="00652523">
        <w:rPr>
          <w:sz w:val="28"/>
          <w:szCs w:val="28"/>
        </w:rPr>
        <w:t>2</w:t>
      </w:r>
      <w:r w:rsidR="002233D3">
        <w:rPr>
          <w:sz w:val="28"/>
          <w:szCs w:val="28"/>
        </w:rPr>
        <w:t>4</w:t>
      </w:r>
      <w:r w:rsidRPr="001D2BCF">
        <w:rPr>
          <w:sz w:val="28"/>
          <w:szCs w:val="28"/>
        </w:rPr>
        <w:t xml:space="preserve"> год</w:t>
      </w:r>
      <w:r w:rsidR="006B413E">
        <w:rPr>
          <w:sz w:val="28"/>
          <w:szCs w:val="28"/>
        </w:rPr>
        <w:t xml:space="preserve"> и на плановый период 202</w:t>
      </w:r>
      <w:r w:rsidR="002233D3">
        <w:rPr>
          <w:sz w:val="28"/>
          <w:szCs w:val="28"/>
        </w:rPr>
        <w:t>5</w:t>
      </w:r>
      <w:r w:rsidR="006B413E">
        <w:rPr>
          <w:sz w:val="28"/>
          <w:szCs w:val="28"/>
        </w:rPr>
        <w:t xml:space="preserve"> и 202</w:t>
      </w:r>
      <w:r w:rsidR="002233D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6936B9" w:rsidRPr="001D2BCF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7E5447" w:rsidRDefault="007E5447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Pr="001D261C" w:rsidRDefault="001822A2" w:rsidP="001822A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64BDE">
        <w:rPr>
          <w:rFonts w:ascii="Times New Roman" w:hAnsi="Times New Roman"/>
          <w:iCs/>
          <w:sz w:val="28"/>
          <w:szCs w:val="28"/>
        </w:rPr>
        <w:t xml:space="preserve">Статья 1.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/>
          <w:b/>
          <w:iCs/>
          <w:sz w:val="28"/>
          <w:szCs w:val="28"/>
        </w:rPr>
        <w:t xml:space="preserve">Ивановского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64BDE">
        <w:rPr>
          <w:rFonts w:ascii="Times New Roman" w:hAnsi="Times New Roman"/>
          <w:b/>
          <w:iCs/>
          <w:sz w:val="28"/>
          <w:szCs w:val="28"/>
        </w:rPr>
        <w:t>Сальского</w:t>
      </w:r>
      <w:proofErr w:type="spellEnd"/>
      <w:r w:rsidRPr="00D64BDE">
        <w:rPr>
          <w:rFonts w:ascii="Times New Roman" w:hAnsi="Times New Roman"/>
          <w:b/>
          <w:iCs/>
          <w:sz w:val="28"/>
          <w:szCs w:val="28"/>
        </w:rPr>
        <w:t xml:space="preserve"> района </w:t>
      </w:r>
      <w:r w:rsidRPr="00D64BDE">
        <w:rPr>
          <w:rFonts w:ascii="Times New Roman" w:hAnsi="Times New Roman"/>
          <w:b/>
          <w:sz w:val="28"/>
          <w:szCs w:val="28"/>
        </w:rPr>
        <w:t>на  202</w:t>
      </w:r>
      <w:r>
        <w:rPr>
          <w:rFonts w:ascii="Times New Roman" w:hAnsi="Times New Roman"/>
          <w:b/>
          <w:sz w:val="28"/>
          <w:szCs w:val="28"/>
        </w:rPr>
        <w:t>3</w:t>
      </w:r>
      <w:r w:rsidRPr="00D64BDE">
        <w:rPr>
          <w:rFonts w:ascii="Times New Roman" w:hAnsi="Times New Roman"/>
          <w:b/>
          <w:sz w:val="28"/>
          <w:szCs w:val="28"/>
        </w:rPr>
        <w:t xml:space="preserve">  год и на плановый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64BD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D64BD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D64BD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Pr="00D64BDE" w:rsidRDefault="001822A2" w:rsidP="001822A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64BDE">
        <w:rPr>
          <w:rFonts w:ascii="Times New Roman" w:hAnsi="Times New Roman"/>
          <w:b/>
          <w:iCs/>
          <w:sz w:val="28"/>
          <w:szCs w:val="28"/>
        </w:rPr>
        <w:t xml:space="preserve">               </w:t>
      </w:r>
    </w:p>
    <w:p w:rsidR="00937FA2" w:rsidRPr="00456A91" w:rsidRDefault="00937FA2" w:rsidP="00937F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(далее - местный бюджет)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год, определенные с учетом уровня инфляции, не </w:t>
      </w:r>
      <w:r w:rsidRPr="00EF0B6E">
        <w:rPr>
          <w:rFonts w:ascii="Times New Roman" w:hAnsi="Times New Roman"/>
          <w:sz w:val="28"/>
          <w:szCs w:val="28"/>
        </w:rPr>
        <w:t xml:space="preserve">превышающего </w:t>
      </w:r>
      <w:r>
        <w:rPr>
          <w:rFonts w:ascii="Times New Roman" w:hAnsi="Times New Roman"/>
          <w:sz w:val="28"/>
          <w:szCs w:val="28"/>
        </w:rPr>
        <w:t>4,0</w:t>
      </w:r>
      <w:r w:rsidRPr="00937FA2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Pr="00CE5F5A">
        <w:rPr>
          <w:rFonts w:ascii="Times New Roman" w:hAnsi="Times New Roman"/>
          <w:sz w:val="28"/>
          <w:szCs w:val="28"/>
        </w:rPr>
        <w:t>процента (декабрь 2024 года к декабрю 2023 года):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10 904,6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10 904,6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7469">
        <w:rPr>
          <w:rFonts w:ascii="Times New Roman" w:hAnsi="Times New Roman" w:cs="Times New Roman"/>
          <w:sz w:val="28"/>
          <w:szCs w:val="28"/>
        </w:rPr>
        <w:t>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7469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0,0 тыс. рублей.</w:t>
      </w:r>
    </w:p>
    <w:p w:rsidR="00937FA2" w:rsidRDefault="00937FA2" w:rsidP="00937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годов,</w:t>
      </w:r>
      <w:r w:rsidRPr="00456A91">
        <w:rPr>
          <w:rFonts w:ascii="Times New Roman" w:hAnsi="Times New Roman"/>
          <w:sz w:val="28"/>
          <w:szCs w:val="28"/>
        </w:rPr>
        <w:t xml:space="preserve"> определенные с учетом уровня инфляции, не </w:t>
      </w:r>
      <w:r w:rsidRPr="001F4F99">
        <w:rPr>
          <w:rFonts w:ascii="Times New Roman" w:hAnsi="Times New Roman"/>
          <w:sz w:val="28"/>
          <w:szCs w:val="28"/>
        </w:rPr>
        <w:t>превышающего 4,0 процента (декабрь 202</w:t>
      </w:r>
      <w:r>
        <w:rPr>
          <w:rFonts w:ascii="Times New Roman" w:hAnsi="Times New Roman"/>
          <w:sz w:val="28"/>
          <w:szCs w:val="28"/>
        </w:rPr>
        <w:t>5</w:t>
      </w:r>
      <w:r w:rsidRPr="001F4F99">
        <w:rPr>
          <w:rFonts w:ascii="Times New Roman" w:hAnsi="Times New Roman"/>
          <w:sz w:val="28"/>
          <w:szCs w:val="28"/>
        </w:rPr>
        <w:t xml:space="preserve"> года к декабрю 202</w:t>
      </w:r>
      <w:r>
        <w:rPr>
          <w:rFonts w:ascii="Times New Roman" w:hAnsi="Times New Roman"/>
          <w:sz w:val="28"/>
          <w:szCs w:val="28"/>
        </w:rPr>
        <w:t>4</w:t>
      </w:r>
      <w:r w:rsidRPr="001F4F99">
        <w:rPr>
          <w:rFonts w:ascii="Times New Roman" w:hAnsi="Times New Roman"/>
          <w:sz w:val="28"/>
          <w:szCs w:val="28"/>
        </w:rPr>
        <w:t xml:space="preserve"> года) и 4,0 процента (декабрь 202</w:t>
      </w:r>
      <w:r>
        <w:rPr>
          <w:rFonts w:ascii="Times New Roman" w:hAnsi="Times New Roman"/>
          <w:sz w:val="28"/>
          <w:szCs w:val="28"/>
        </w:rPr>
        <w:t>6</w:t>
      </w:r>
      <w:r w:rsidRPr="001F4F99">
        <w:rPr>
          <w:rFonts w:ascii="Times New Roman" w:hAnsi="Times New Roman"/>
          <w:sz w:val="28"/>
          <w:szCs w:val="28"/>
        </w:rPr>
        <w:t xml:space="preserve"> года к декабрю 202</w:t>
      </w:r>
      <w:r>
        <w:rPr>
          <w:rFonts w:ascii="Times New Roman" w:hAnsi="Times New Roman"/>
          <w:sz w:val="28"/>
          <w:szCs w:val="28"/>
        </w:rPr>
        <w:t>5</w:t>
      </w:r>
      <w:r w:rsidRPr="001F4F99">
        <w:rPr>
          <w:rFonts w:ascii="Times New Roman" w:hAnsi="Times New Roman"/>
          <w:sz w:val="28"/>
          <w:szCs w:val="28"/>
        </w:rPr>
        <w:t xml:space="preserve"> года)</w:t>
      </w:r>
      <w:r w:rsidRPr="00456A91">
        <w:rPr>
          <w:rFonts w:ascii="Times New Roman" w:hAnsi="Times New Roman"/>
          <w:sz w:val="28"/>
          <w:szCs w:val="28"/>
        </w:rPr>
        <w:t xml:space="preserve"> соответственно: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9 368,8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9 042,4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9 368,81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180,4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9 042,4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352,0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color w:val="000000"/>
          <w:sz w:val="28"/>
          <w:szCs w:val="28"/>
        </w:rPr>
        <w:t>3) </w:t>
      </w:r>
      <w:r>
        <w:rPr>
          <w:rFonts w:ascii="Times New Roman" w:hAnsi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/>
          <w:iCs/>
          <w:sz w:val="28"/>
          <w:szCs w:val="28"/>
        </w:rPr>
        <w:t xml:space="preserve">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202</w:t>
      </w:r>
      <w:r>
        <w:rPr>
          <w:rFonts w:ascii="Times New Roman" w:hAnsi="Times New Roman"/>
          <w:iCs/>
          <w:sz w:val="28"/>
          <w:szCs w:val="28"/>
        </w:rPr>
        <w:t>6</w:t>
      </w:r>
      <w:r w:rsidRPr="00456A91">
        <w:rPr>
          <w:rFonts w:ascii="Times New Roman" w:hAnsi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Ивановского сельского поселения в сумме 0,0 тыс. рублей, и </w:t>
      </w:r>
      <w:r w:rsidRPr="00456A91">
        <w:rPr>
          <w:rFonts w:ascii="Times New Roman" w:hAnsi="Times New Roman"/>
          <w:iCs/>
          <w:sz w:val="28"/>
          <w:szCs w:val="28"/>
        </w:rPr>
        <w:lastRenderedPageBreak/>
        <w:t xml:space="preserve">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/>
          <w:iCs/>
          <w:spacing w:val="-4"/>
          <w:sz w:val="28"/>
          <w:szCs w:val="28"/>
        </w:rPr>
        <w:t>7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/>
          <w:iCs/>
          <w:sz w:val="28"/>
          <w:szCs w:val="28"/>
        </w:rPr>
        <w:t>по муниципальным гарантиям Администрации Ивановского сельского поселения в сумме 0,0 тыс. рублей;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района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6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год в сумме 0,0 тыс. рублей;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рублей.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Учесть в местном бюджете объем поступлений доходов 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решению.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4.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r w:rsidRPr="00456A91">
        <w:rPr>
          <w:rFonts w:ascii="Times New Roman" w:hAnsi="Times New Roman"/>
          <w:sz w:val="28"/>
          <w:szCs w:val="28"/>
        </w:rPr>
        <w:t xml:space="preserve">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решению.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/>
          <w:b/>
          <w:iCs/>
          <w:sz w:val="28"/>
          <w:szCs w:val="28"/>
        </w:rPr>
        <w:t>Бюджетные ассигнования местного бюджета на 202</w:t>
      </w:r>
      <w:r>
        <w:rPr>
          <w:rFonts w:ascii="Times New Roman" w:hAnsi="Times New Roman"/>
          <w:b/>
          <w:iCs/>
          <w:sz w:val="28"/>
          <w:szCs w:val="28"/>
        </w:rPr>
        <w:t xml:space="preserve">4 </w:t>
      </w:r>
      <w:r w:rsidRPr="00456A91">
        <w:rPr>
          <w:rFonts w:ascii="Times New Roman" w:hAnsi="Times New Roman"/>
          <w:b/>
          <w:iCs/>
          <w:sz w:val="28"/>
          <w:szCs w:val="28"/>
        </w:rPr>
        <w:t>год и на плановый период 202</w:t>
      </w:r>
      <w:r>
        <w:rPr>
          <w:rFonts w:ascii="Times New Roman" w:hAnsi="Times New Roman"/>
          <w:b/>
          <w:iCs/>
          <w:sz w:val="28"/>
          <w:szCs w:val="28"/>
        </w:rPr>
        <w:t>5 и 2026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 годов 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56A91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191,3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198,9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206,9</w:t>
      </w:r>
      <w:r w:rsidRPr="00456A91">
        <w:rPr>
          <w:rFonts w:ascii="Times New Roman" w:hAnsi="Times New Roman"/>
          <w:sz w:val="28"/>
          <w:szCs w:val="28"/>
        </w:rPr>
        <w:t xml:space="preserve"> тыс. рублей.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Ивановского  сельского  поселения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в  сумме   </w:t>
      </w:r>
      <w:r>
        <w:rPr>
          <w:rFonts w:ascii="Times New Roman" w:hAnsi="Times New Roman"/>
          <w:sz w:val="28"/>
          <w:szCs w:val="28"/>
        </w:rPr>
        <w:t>2 030,0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2 021,9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2 002,8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/>
          <w:sz w:val="28"/>
          <w:szCs w:val="28"/>
        </w:rPr>
        <w:t>.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Утвердить: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3 к настоящему решению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2) ведомственную структуру расходов местного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2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4 к настоящему решению;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937FA2" w:rsidRPr="00456A91" w:rsidRDefault="00937FA2" w:rsidP="00937F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6A91">
        <w:rPr>
          <w:rFonts w:ascii="Times New Roman" w:hAnsi="Times New Roman"/>
          <w:b/>
          <w:sz w:val="28"/>
          <w:szCs w:val="28"/>
        </w:rPr>
        <w:t xml:space="preserve">обеспечение деятельности 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органов местного  самоуправления       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56A91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Ивановского сельского поселения, окладов денежного содержания по должностям муниципальной службы Ивановского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/>
          <w:iCs/>
          <w:sz w:val="28"/>
          <w:szCs w:val="28"/>
        </w:rPr>
        <w:t xml:space="preserve">органов местного самоуправления 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F4F99">
        <w:rPr>
          <w:rFonts w:ascii="Times New Roman" w:hAnsi="Times New Roman"/>
          <w:sz w:val="28"/>
          <w:szCs w:val="28"/>
        </w:rPr>
        <w:t>индексируются с 1 октября 202</w:t>
      </w:r>
      <w:r>
        <w:rPr>
          <w:rFonts w:ascii="Times New Roman" w:hAnsi="Times New Roman"/>
          <w:sz w:val="28"/>
          <w:szCs w:val="28"/>
        </w:rPr>
        <w:t>4</w:t>
      </w:r>
      <w:r w:rsidRPr="001F4F99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4,0 </w:t>
      </w:r>
      <w:r w:rsidRPr="001F4F99">
        <w:rPr>
          <w:rFonts w:ascii="Times New Roman" w:hAnsi="Times New Roman"/>
          <w:sz w:val="28"/>
          <w:szCs w:val="28"/>
        </w:rPr>
        <w:t>процента, с 1 октября 202</w:t>
      </w:r>
      <w:r>
        <w:rPr>
          <w:rFonts w:ascii="Times New Roman" w:hAnsi="Times New Roman"/>
          <w:sz w:val="28"/>
          <w:szCs w:val="28"/>
        </w:rPr>
        <w:t>5</w:t>
      </w:r>
      <w:r w:rsidRPr="001F4F99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/>
          <w:sz w:val="28"/>
          <w:szCs w:val="28"/>
        </w:rPr>
        <w:t>6</w:t>
      </w:r>
      <w:r w:rsidRPr="001F4F99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1F4F99">
        <w:rPr>
          <w:rFonts w:ascii="Times New Roman" w:hAnsi="Times New Roman"/>
          <w:sz w:val="28"/>
          <w:szCs w:val="28"/>
        </w:rPr>
        <w:t xml:space="preserve"> на 4,0 процента.</w:t>
      </w: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7FA2" w:rsidRPr="00BC36C3" w:rsidRDefault="00937FA2" w:rsidP="00937FA2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BC36C3">
        <w:rPr>
          <w:rFonts w:ascii="Times New Roman" w:hAnsi="Times New Roman"/>
          <w:iCs/>
          <w:sz w:val="28"/>
          <w:szCs w:val="28"/>
        </w:rPr>
        <w:t xml:space="preserve">Статья 4. </w:t>
      </w:r>
      <w:r w:rsidRPr="00BC36C3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rFonts w:ascii="Times New Roman" w:hAnsi="Times New Roman"/>
          <w:b/>
          <w:sz w:val="28"/>
          <w:szCs w:val="28"/>
        </w:rPr>
        <w:t xml:space="preserve">         Ивановского</w:t>
      </w:r>
      <w:r w:rsidRPr="00BC36C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37FA2" w:rsidRPr="00BC36C3" w:rsidRDefault="00937FA2" w:rsidP="00937FA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C36C3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>
        <w:rPr>
          <w:rFonts w:ascii="Times New Roman" w:hAnsi="Times New Roman"/>
          <w:sz w:val="28"/>
          <w:szCs w:val="28"/>
        </w:rPr>
        <w:t>Ивановского</w:t>
      </w:r>
      <w:r w:rsidRPr="00BC36C3">
        <w:rPr>
          <w:rFonts w:ascii="Times New Roman" w:hAnsi="Times New Roman"/>
          <w:sz w:val="28"/>
          <w:szCs w:val="28"/>
        </w:rPr>
        <w:t xml:space="preserve"> сельского поселения индексируются с 1 октября 2024 года на </w:t>
      </w:r>
      <w:r>
        <w:rPr>
          <w:rFonts w:ascii="Times New Roman" w:hAnsi="Times New Roman"/>
          <w:sz w:val="28"/>
          <w:szCs w:val="28"/>
        </w:rPr>
        <w:t>0</w:t>
      </w:r>
      <w:r w:rsidRPr="00BC36C3">
        <w:rPr>
          <w:rFonts w:ascii="Times New Roman" w:hAnsi="Times New Roman"/>
          <w:sz w:val="28"/>
          <w:szCs w:val="28"/>
        </w:rPr>
        <w:t xml:space="preserve">,0 процента, с 1 октября 2025 года на 4,0 процента, с 1 октября 2026 года </w:t>
      </w:r>
      <w:proofErr w:type="gramStart"/>
      <w:r w:rsidRPr="00BC36C3">
        <w:rPr>
          <w:rFonts w:ascii="Times New Roman" w:hAnsi="Times New Roman"/>
          <w:sz w:val="28"/>
          <w:szCs w:val="28"/>
        </w:rPr>
        <w:t>на</w:t>
      </w:r>
      <w:proofErr w:type="gramEnd"/>
      <w:r w:rsidRPr="00BC36C3">
        <w:rPr>
          <w:rFonts w:ascii="Times New Roman" w:hAnsi="Times New Roman"/>
          <w:sz w:val="28"/>
          <w:szCs w:val="28"/>
        </w:rPr>
        <w:t xml:space="preserve"> 4,0 процента.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</w:t>
      </w:r>
      <w:r>
        <w:rPr>
          <w:rFonts w:ascii="Times New Roman" w:hAnsi="Times New Roman"/>
          <w:iCs/>
          <w:sz w:val="28"/>
          <w:szCs w:val="28"/>
        </w:rPr>
        <w:t>5</w:t>
      </w:r>
      <w:r w:rsidRPr="00456A91">
        <w:rPr>
          <w:rFonts w:ascii="Times New Roman" w:hAnsi="Times New Roman"/>
          <w:iCs/>
          <w:sz w:val="28"/>
          <w:szCs w:val="28"/>
        </w:rPr>
        <w:t xml:space="preserve">. </w:t>
      </w:r>
      <w:r w:rsidRPr="00456A91">
        <w:rPr>
          <w:rFonts w:ascii="Times New Roman" w:hAnsi="Times New Roman"/>
          <w:b/>
          <w:iCs/>
          <w:sz w:val="28"/>
          <w:szCs w:val="28"/>
        </w:rPr>
        <w:t>Межбюджетные трансферты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Направить суммы межбюджетных трансфертов, предоставляемые </w:t>
      </w:r>
      <w:proofErr w:type="gramStart"/>
      <w:r w:rsidRPr="00456A91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7 Областного закона «Об областном бюджете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» бюджету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/>
          <w:sz w:val="28"/>
          <w:szCs w:val="28"/>
        </w:rPr>
        <w:t>;</w:t>
      </w:r>
    </w:p>
    <w:p w:rsidR="00937FA2" w:rsidRPr="00456A91" w:rsidRDefault="00937FA2" w:rsidP="0093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             2. </w:t>
      </w:r>
      <w:proofErr w:type="gramStart"/>
      <w:r w:rsidRPr="00456A91">
        <w:rPr>
          <w:rFonts w:ascii="Times New Roman" w:hAnsi="Times New Roman"/>
          <w:sz w:val="28"/>
          <w:szCs w:val="28"/>
        </w:rPr>
        <w:t xml:space="preserve">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sz w:val="28"/>
          <w:szCs w:val="28"/>
        </w:rPr>
        <w:t xml:space="preserve"> годов» бюджету </w:t>
      </w:r>
      <w:r w:rsidRPr="00456A91">
        <w:rPr>
          <w:rFonts w:ascii="Times New Roman" w:hAnsi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25 и 2026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770F7">
        <w:rPr>
          <w:rFonts w:ascii="Times New Roman" w:hAnsi="Times New Roman"/>
          <w:sz w:val="28"/>
          <w:szCs w:val="28"/>
        </w:rPr>
        <w:t>годов: на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Pr="001770F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770F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1770F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1770F7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937FA2" w:rsidRPr="00456A91" w:rsidRDefault="00937FA2" w:rsidP="00937F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4</w:t>
      </w:r>
      <w:r w:rsidRPr="00456A9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456A9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456A91">
        <w:rPr>
          <w:sz w:val="28"/>
          <w:szCs w:val="28"/>
        </w:rPr>
        <w:t xml:space="preserve"> годов согласно приложению 8 к настоящему решению.</w:t>
      </w:r>
    </w:p>
    <w:p w:rsidR="00937FA2" w:rsidRPr="00456A91" w:rsidRDefault="00937FA2" w:rsidP="00937F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</w:t>
      </w:r>
      <w:r w:rsidRPr="00456A91">
        <w:rPr>
          <w:sz w:val="28"/>
          <w:szCs w:val="28"/>
        </w:rPr>
        <w:lastRenderedPageBreak/>
        <w:t xml:space="preserve">актами  Администрации Ивановского сельского поселения для  исполнения  бюджетов.  </w:t>
      </w:r>
    </w:p>
    <w:p w:rsidR="00937FA2" w:rsidRPr="00456A91" w:rsidRDefault="00937FA2" w:rsidP="00937F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Статья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456A91">
        <w:rPr>
          <w:rFonts w:ascii="Times New Roman" w:hAnsi="Times New Roman"/>
          <w:iCs/>
          <w:sz w:val="28"/>
          <w:szCs w:val="28"/>
        </w:rPr>
        <w:t xml:space="preserve">. </w:t>
      </w:r>
      <w:r w:rsidRPr="00456A91">
        <w:rPr>
          <w:rFonts w:ascii="Times New Roman" w:hAnsi="Times New Roman"/>
          <w:b/>
          <w:iCs/>
          <w:sz w:val="28"/>
          <w:szCs w:val="28"/>
        </w:rPr>
        <w:t>Предоставление муниц</w:t>
      </w:r>
      <w:r>
        <w:rPr>
          <w:rFonts w:ascii="Times New Roman" w:hAnsi="Times New Roman"/>
          <w:b/>
          <w:iCs/>
          <w:sz w:val="28"/>
          <w:szCs w:val="28"/>
        </w:rPr>
        <w:t>ипальных гарантий Администрации</w:t>
      </w: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937FA2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у муниципальных гарантий Администрации Ивановского сельского поселения в  валюте  Российской  Федерации  </w:t>
      </w:r>
      <w:r w:rsidRPr="00456A9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согласно приложению 9 к настоящему решению.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  </w:t>
      </w:r>
      <w:r>
        <w:rPr>
          <w:rFonts w:ascii="Times New Roman" w:hAnsi="Times New Roman"/>
          <w:iCs/>
          <w:sz w:val="28"/>
          <w:szCs w:val="28"/>
        </w:rPr>
        <w:t>7</w:t>
      </w:r>
      <w:r w:rsidRPr="00456A91">
        <w:rPr>
          <w:rFonts w:ascii="Times New Roman" w:hAnsi="Times New Roman"/>
          <w:iCs/>
          <w:sz w:val="28"/>
          <w:szCs w:val="28"/>
        </w:rPr>
        <w:t>.</w:t>
      </w:r>
      <w:r w:rsidRPr="00456A91">
        <w:rPr>
          <w:rFonts w:ascii="Times New Roman" w:hAnsi="Times New Roman"/>
          <w:b/>
          <w:sz w:val="28"/>
          <w:szCs w:val="28"/>
        </w:rPr>
        <w:t xml:space="preserve"> Особенности исполнения местного бюджета 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456A9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37FA2" w:rsidRPr="001E5889" w:rsidRDefault="00937FA2" w:rsidP="00937FA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E5889">
        <w:rPr>
          <w:rFonts w:ascii="Times New Roman" w:hAnsi="Times New Roman"/>
          <w:sz w:val="28"/>
        </w:rPr>
        <w:t xml:space="preserve">1. </w:t>
      </w:r>
      <w:proofErr w:type="gramStart"/>
      <w:r w:rsidRPr="001E5889">
        <w:rPr>
          <w:rFonts w:ascii="Times New Roman" w:hAnsi="Times New Roman"/>
          <w:sz w:val="28"/>
        </w:rPr>
        <w:t xml:space="preserve">Установить в соответствии с </w:t>
      </w:r>
      <w:hyperlink r:id="rId16" w:history="1">
        <w:r w:rsidRPr="001E5889">
          <w:rPr>
            <w:rFonts w:ascii="Times New Roman" w:hAnsi="Times New Roman"/>
            <w:sz w:val="28"/>
          </w:rPr>
          <w:t>пунктом 3 статьи 95</w:t>
        </w:r>
      </w:hyperlink>
      <w:r w:rsidRPr="001E5889">
        <w:rPr>
          <w:rFonts w:ascii="Times New Roman" w:hAnsi="Times New Roman"/>
          <w:sz w:val="28"/>
        </w:rPr>
        <w:t xml:space="preserve"> и </w:t>
      </w:r>
      <w:hyperlink r:id="rId17" w:history="1">
        <w:r w:rsidRPr="001E5889">
          <w:rPr>
            <w:rFonts w:ascii="Times New Roman" w:hAnsi="Times New Roman"/>
            <w:sz w:val="28"/>
          </w:rPr>
          <w:t>пунктом 3 статьи 217</w:t>
        </w:r>
      </w:hyperlink>
      <w:r w:rsidRPr="001E5889">
        <w:rPr>
          <w:rFonts w:ascii="Times New Roman" w:hAnsi="Times New Roman"/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</w:t>
      </w:r>
      <w:r>
        <w:rPr>
          <w:rFonts w:ascii="Times New Roman" w:hAnsi="Times New Roman"/>
          <w:sz w:val="28"/>
          <w:szCs w:val="28"/>
        </w:rPr>
        <w:t>Ивановского</w:t>
      </w:r>
      <w:r w:rsidRPr="001E5889">
        <w:rPr>
          <w:rFonts w:ascii="Times New Roman" w:hAnsi="Times New Roman"/>
          <w:sz w:val="28"/>
          <w:szCs w:val="28"/>
        </w:rPr>
        <w:t xml:space="preserve">  сельского  поселения</w:t>
      </w:r>
      <w:r w:rsidRPr="001E5889">
        <w:rPr>
          <w:rFonts w:ascii="Times New Roman" w:hAnsi="Times New Roman"/>
          <w:sz w:val="28"/>
        </w:rPr>
        <w:t xml:space="preserve">, является увеличение бюджетных ассигнований на оплату заключенных от имени </w:t>
      </w:r>
      <w:r>
        <w:rPr>
          <w:rFonts w:ascii="Times New Roman" w:hAnsi="Times New Roman"/>
          <w:sz w:val="28"/>
          <w:szCs w:val="28"/>
        </w:rPr>
        <w:t>Ивановского</w:t>
      </w:r>
      <w:r w:rsidRPr="001E5889">
        <w:rPr>
          <w:rFonts w:ascii="Times New Roman" w:hAnsi="Times New Roman"/>
          <w:sz w:val="28"/>
          <w:szCs w:val="28"/>
        </w:rPr>
        <w:t xml:space="preserve">  сельского  поселения </w:t>
      </w:r>
      <w:r w:rsidRPr="001E5889">
        <w:rPr>
          <w:rFonts w:ascii="Times New Roman" w:hAnsi="Times New Roman"/>
          <w:sz w:val="28"/>
        </w:rPr>
        <w:t>муниципальных контрактов на поставку товаров</w:t>
      </w:r>
      <w:proofErr w:type="gramEnd"/>
      <w:r w:rsidRPr="001E5889">
        <w:rPr>
          <w:rFonts w:ascii="Times New Roman" w:hAnsi="Times New Roman"/>
          <w:sz w:val="28"/>
        </w:rPr>
        <w:t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937FA2" w:rsidRPr="001E5889" w:rsidRDefault="00937FA2" w:rsidP="00937F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E5889">
        <w:rPr>
          <w:rFonts w:ascii="Times New Roman" w:hAnsi="Times New Roman"/>
          <w:sz w:val="28"/>
          <w:szCs w:val="28"/>
        </w:rPr>
        <w:t xml:space="preserve">2. Установить в соответствии с </w:t>
      </w:r>
      <w:hyperlink r:id="rId18" w:history="1">
        <w:r w:rsidRPr="001E5889">
          <w:rPr>
            <w:rFonts w:ascii="Times New Roman" w:hAnsi="Times New Roman"/>
            <w:sz w:val="28"/>
            <w:szCs w:val="28"/>
          </w:rPr>
          <w:t>абзацем вторым части 4 статьи 29</w:t>
        </w:r>
      </w:hyperlink>
      <w:r w:rsidRPr="001E5889">
        <w:rPr>
          <w:rFonts w:ascii="Times New Roman" w:hAnsi="Times New Roman"/>
          <w:sz w:val="28"/>
          <w:szCs w:val="28"/>
        </w:rPr>
        <w:t xml:space="preserve"> решения Собрания депутатов  </w:t>
      </w:r>
      <w:r>
        <w:rPr>
          <w:rFonts w:ascii="Times New Roman" w:hAnsi="Times New Roman"/>
          <w:sz w:val="28"/>
          <w:szCs w:val="28"/>
        </w:rPr>
        <w:t>Ивановского</w:t>
      </w:r>
      <w:r w:rsidRPr="001E5889">
        <w:rPr>
          <w:rFonts w:ascii="Times New Roman" w:hAnsi="Times New Roman"/>
          <w:sz w:val="28"/>
          <w:szCs w:val="28"/>
        </w:rPr>
        <w:t xml:space="preserve"> сельского поселения от 30.08.2013 № 40 </w:t>
      </w:r>
      <w:r w:rsidRPr="001E5889">
        <w:rPr>
          <w:rFonts w:ascii="Times New Roman" w:hAnsi="Times New Roman"/>
          <w:bCs/>
          <w:sz w:val="28"/>
          <w:szCs w:val="28"/>
        </w:rPr>
        <w:t xml:space="preserve">«Об утверждении Положения о бюджетном процессе  в </w:t>
      </w:r>
      <w:r>
        <w:rPr>
          <w:rFonts w:ascii="Times New Roman" w:hAnsi="Times New Roman"/>
          <w:bCs/>
          <w:sz w:val="28"/>
          <w:szCs w:val="28"/>
        </w:rPr>
        <w:t>Ивановском</w:t>
      </w:r>
      <w:r w:rsidRPr="001E5889">
        <w:rPr>
          <w:rFonts w:ascii="Times New Roman" w:hAnsi="Times New Roman"/>
          <w:bCs/>
          <w:sz w:val="28"/>
          <w:szCs w:val="28"/>
        </w:rPr>
        <w:t xml:space="preserve"> сельском поселении»</w:t>
      </w:r>
      <w:r w:rsidRPr="001E5889">
        <w:rPr>
          <w:rFonts w:ascii="Times New Roman" w:hAnsi="Times New Roman"/>
          <w:sz w:val="28"/>
          <w:szCs w:val="28"/>
        </w:rPr>
        <w:t>, что основанием для внесения в 2024 году изменений в показатели сводной бюджетной росписи местного бюджета являются: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E5889">
        <w:rPr>
          <w:rFonts w:ascii="Times New Roman" w:hAnsi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поселения, предусматривающие: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E5889">
        <w:rPr>
          <w:rFonts w:ascii="Times New Roman" w:hAnsi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E5889">
        <w:rPr>
          <w:rFonts w:ascii="Times New Roman" w:hAnsi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/>
          <w:iCs/>
          <w:sz w:val="28"/>
          <w:szCs w:val="28"/>
        </w:rPr>
        <w:t>Ивановского</w:t>
      </w:r>
      <w:r w:rsidRPr="001E5889">
        <w:rPr>
          <w:rFonts w:ascii="Times New Roman" w:hAnsi="Times New Roman"/>
          <w:iCs/>
          <w:sz w:val="28"/>
          <w:szCs w:val="28"/>
        </w:rPr>
        <w:t xml:space="preserve"> сельского поселения;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1E5889">
        <w:rPr>
          <w:rFonts w:ascii="Times New Roman" w:hAnsi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</w:t>
      </w:r>
      <w:r w:rsidRPr="001E5889">
        <w:rPr>
          <w:rFonts w:ascii="Times New Roman" w:hAnsi="Times New Roman"/>
          <w:iCs/>
          <w:sz w:val="28"/>
          <w:szCs w:val="28"/>
        </w:rPr>
        <w:lastRenderedPageBreak/>
        <w:t xml:space="preserve">с необходимостью </w:t>
      </w:r>
      <w:proofErr w:type="gramStart"/>
      <w:r w:rsidRPr="001E5889">
        <w:rPr>
          <w:rFonts w:ascii="Times New Roman" w:hAnsi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1E5889">
        <w:rPr>
          <w:rFonts w:ascii="Times New Roman" w:hAnsi="Times New Roman"/>
          <w:iCs/>
          <w:sz w:val="28"/>
          <w:szCs w:val="28"/>
        </w:rPr>
        <w:t>;</w:t>
      </w:r>
    </w:p>
    <w:p w:rsidR="00937FA2" w:rsidRPr="001E5889" w:rsidRDefault="00937FA2" w:rsidP="00937FA2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E5889">
        <w:rPr>
          <w:rFonts w:ascii="Times New Roman" w:hAnsi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1E5889">
        <w:rPr>
          <w:rFonts w:ascii="Times New Roman" w:hAnsi="Times New Roman"/>
          <w:iCs/>
          <w:sz w:val="28"/>
          <w:szCs w:val="28"/>
        </w:rPr>
        <w:t>софинансирования</w:t>
      </w:r>
      <w:proofErr w:type="spellEnd"/>
      <w:r w:rsidRPr="001E5889">
        <w:rPr>
          <w:rFonts w:ascii="Times New Roman" w:hAnsi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937FA2" w:rsidRPr="001E5889" w:rsidRDefault="00937FA2" w:rsidP="00937FA2">
      <w:pPr>
        <w:ind w:firstLine="539"/>
        <w:jc w:val="both"/>
        <w:rPr>
          <w:rFonts w:ascii="Times New Roman" w:hAnsi="Times New Roman"/>
          <w:sz w:val="28"/>
        </w:rPr>
      </w:pPr>
      <w:r w:rsidRPr="001E5889">
        <w:rPr>
          <w:rFonts w:ascii="Times New Roman" w:hAnsi="Times New Roman"/>
          <w:sz w:val="28"/>
        </w:rPr>
        <w:t xml:space="preserve">3. Установить, что в 2024 году в соответствии со </w:t>
      </w:r>
      <w:hyperlink r:id="rId19" w:history="1">
        <w:r w:rsidRPr="001E5889">
          <w:rPr>
            <w:rFonts w:ascii="Times New Roman" w:hAnsi="Times New Roman"/>
            <w:sz w:val="28"/>
          </w:rPr>
          <w:t>статьями 220</w:t>
        </w:r>
        <w:r w:rsidRPr="001E5889">
          <w:rPr>
            <w:rFonts w:ascii="Times New Roman" w:hAnsi="Times New Roman"/>
            <w:sz w:val="28"/>
            <w:vertAlign w:val="superscript"/>
          </w:rPr>
          <w:t>2</w:t>
        </w:r>
      </w:hyperlink>
      <w:r w:rsidRPr="001E5889">
        <w:rPr>
          <w:rFonts w:ascii="Times New Roman" w:hAnsi="Times New Roman"/>
          <w:sz w:val="28"/>
        </w:rPr>
        <w:t xml:space="preserve"> и </w:t>
      </w:r>
      <w:hyperlink r:id="rId20" w:history="1">
        <w:r w:rsidRPr="001E5889">
          <w:rPr>
            <w:rFonts w:ascii="Times New Roman" w:hAnsi="Times New Roman"/>
            <w:sz w:val="28"/>
          </w:rPr>
          <w:t>242</w:t>
        </w:r>
        <w:r w:rsidRPr="001E5889">
          <w:rPr>
            <w:rFonts w:ascii="Times New Roman" w:hAnsi="Times New Roman"/>
            <w:sz w:val="28"/>
            <w:vertAlign w:val="superscript"/>
          </w:rPr>
          <w:t>26</w:t>
        </w:r>
      </w:hyperlink>
      <w:r w:rsidRPr="001E5889">
        <w:rPr>
          <w:rFonts w:ascii="Times New Roman" w:hAnsi="Times New Roman"/>
          <w:sz w:val="28"/>
        </w:rPr>
        <w:t xml:space="preserve"> Бюджетного кодекса Российской Федерации Управление Федерального казначейства по Ростовской области казначейское сопровождение не осуществляет.</w:t>
      </w:r>
    </w:p>
    <w:p w:rsidR="00937FA2" w:rsidRPr="00456A91" w:rsidRDefault="00937FA2" w:rsidP="00937F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937FA2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566C8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66C8">
        <w:rPr>
          <w:rFonts w:ascii="Times New Roman" w:hAnsi="Times New Roman"/>
          <w:color w:val="000000"/>
          <w:sz w:val="28"/>
          <w:szCs w:val="28"/>
        </w:rPr>
        <w:t>.</w:t>
      </w:r>
      <w:r w:rsidRPr="00456A91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937FA2" w:rsidRPr="00456A91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937FA2" w:rsidRPr="003566C8" w:rsidRDefault="00937FA2" w:rsidP="00937F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56A9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/>
          <w:color w:val="000000"/>
          <w:sz w:val="28"/>
          <w:szCs w:val="28"/>
        </w:rPr>
        <w:t>4 года.</w:t>
      </w:r>
    </w:p>
    <w:p w:rsidR="00937FA2" w:rsidRDefault="00937FA2" w:rsidP="00937F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FA2" w:rsidRPr="009610D0" w:rsidRDefault="00937FA2" w:rsidP="00937F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FA2" w:rsidRPr="00E31D2C" w:rsidRDefault="00937FA2" w:rsidP="00937FA2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8773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37FA2" w:rsidRPr="003566C8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sz w:val="28"/>
          <w:szCs w:val="28"/>
        </w:rPr>
        <w:t xml:space="preserve">-глава Ивановского сельского поселения                                 </w:t>
      </w:r>
      <w:proofErr w:type="spellStart"/>
      <w:r w:rsidRPr="00E31D2C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937FA2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FA2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37FA2" w:rsidRPr="00E31D2C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937FA2" w:rsidRPr="00E31D2C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575">
        <w:rPr>
          <w:rFonts w:ascii="Times New Roman" w:hAnsi="Times New Roman"/>
          <w:color w:val="000000"/>
          <w:sz w:val="24"/>
          <w:szCs w:val="24"/>
        </w:rPr>
        <w:t>15.11.</w:t>
      </w:r>
      <w:r w:rsidRPr="00E31D2C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E31D2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937FA2" w:rsidRDefault="00937FA2" w:rsidP="00937FA2">
      <w:pPr>
        <w:pStyle w:val="a3"/>
        <w:spacing w:after="0"/>
        <w:ind w:right="-85"/>
        <w:rPr>
          <w:color w:val="000000"/>
        </w:rPr>
      </w:pPr>
      <w:r w:rsidRPr="00E31D2C">
        <w:rPr>
          <w:color w:val="000000"/>
        </w:rPr>
        <w:t xml:space="preserve">№ </w:t>
      </w:r>
      <w:r w:rsidR="00FF3575">
        <w:rPr>
          <w:color w:val="000000"/>
        </w:rPr>
        <w:t>103</w:t>
      </w:r>
      <w:r>
        <w:rPr>
          <w:color w:val="000000"/>
        </w:rPr>
        <w:t xml:space="preserve"> </w:t>
      </w:r>
    </w:p>
    <w:p w:rsidR="00937FA2" w:rsidRDefault="00937FA2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FF3575" w:rsidRDefault="00FF3575" w:rsidP="00937FA2">
      <w:pPr>
        <w:pStyle w:val="a3"/>
        <w:spacing w:after="0"/>
        <w:ind w:right="-85"/>
        <w:rPr>
          <w:color w:val="000000"/>
        </w:rPr>
      </w:pPr>
    </w:p>
    <w:p w:rsidR="0086616A" w:rsidRDefault="0086616A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>Приложение 1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>к  решению Собрания депутатов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>Ивановского сельского поселения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/>
          <w:sz w:val="28"/>
          <w:szCs w:val="28"/>
        </w:rPr>
        <w:t xml:space="preserve"> сельского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/>
          <w:sz w:val="28"/>
          <w:szCs w:val="28"/>
        </w:rPr>
        <w:t xml:space="preserve">  района на 202</w:t>
      </w:r>
      <w:r>
        <w:rPr>
          <w:rFonts w:ascii="Times New Roman" w:hAnsi="Times New Roman"/>
          <w:sz w:val="28"/>
          <w:szCs w:val="28"/>
        </w:rPr>
        <w:t>4</w:t>
      </w:r>
      <w:r w:rsidRPr="00BB5517">
        <w:rPr>
          <w:rFonts w:ascii="Times New Roman" w:hAnsi="Times New Roman"/>
          <w:sz w:val="28"/>
          <w:szCs w:val="28"/>
        </w:rPr>
        <w:t xml:space="preserve"> год</w:t>
      </w:r>
    </w:p>
    <w:p w:rsidR="00937FA2" w:rsidRPr="00BB5517" w:rsidRDefault="00937FA2" w:rsidP="0086616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5517">
        <w:rPr>
          <w:rFonts w:ascii="Times New Roman" w:hAnsi="Times New Roman"/>
          <w:sz w:val="28"/>
          <w:szCs w:val="28"/>
        </w:rPr>
        <w:t>и на 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BB551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BB5517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Pr="00BB5517" w:rsidRDefault="00937FA2" w:rsidP="00937FA2">
      <w:pPr>
        <w:pStyle w:val="af"/>
        <w:ind w:left="1416"/>
        <w:jc w:val="right"/>
        <w:rPr>
          <w:b/>
          <w:sz w:val="28"/>
          <w:szCs w:val="28"/>
        </w:rPr>
      </w:pPr>
    </w:p>
    <w:p w:rsidR="00937FA2" w:rsidRPr="00BB5517" w:rsidRDefault="00937FA2" w:rsidP="00937F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5517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BB551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937FA2" w:rsidRDefault="00937FA2" w:rsidP="00937FA2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82467">
        <w:rPr>
          <w:rFonts w:ascii="Times New Roman" w:hAnsi="Times New Roman"/>
          <w:b/>
          <w:bCs/>
          <w:sz w:val="24"/>
          <w:szCs w:val="24"/>
        </w:rPr>
        <w:t>(тыс.  рублей)</w:t>
      </w:r>
    </w:p>
    <w:tbl>
      <w:tblPr>
        <w:tblW w:w="104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46"/>
        <w:gridCol w:w="3969"/>
        <w:gridCol w:w="1134"/>
        <w:gridCol w:w="1134"/>
        <w:gridCol w:w="1134"/>
      </w:tblGrid>
      <w:tr w:rsidR="00937FA2" w:rsidRPr="00B6369F" w:rsidTr="0049180D">
        <w:trPr>
          <w:trHeight w:val="458"/>
        </w:trPr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6г.</w:t>
            </w:r>
          </w:p>
        </w:tc>
      </w:tr>
      <w:tr w:rsidR="00937FA2" w:rsidRPr="00B6369F" w:rsidTr="0049180D">
        <w:trPr>
          <w:trHeight w:val="458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FA2" w:rsidRPr="00B6369F" w:rsidTr="0049180D">
        <w:trPr>
          <w:trHeight w:val="458"/>
        </w:trPr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7FA2" w:rsidRPr="00B6369F" w:rsidTr="0049180D">
        <w:trPr>
          <w:trHeight w:val="39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9E62BE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4 203,3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949,8</w:t>
            </w:r>
          </w:p>
        </w:tc>
      </w:tr>
      <w:tr w:rsidR="00937FA2" w:rsidRPr="00B6369F" w:rsidTr="0049180D">
        <w:trPr>
          <w:trHeight w:val="171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24537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</w:t>
            </w:r>
            <w:r w:rsidRPr="0024537F">
              <w:rPr>
                <w:rFonts w:ascii="Times New Roman" w:hAnsi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814,0</w:t>
            </w:r>
          </w:p>
        </w:tc>
      </w:tr>
      <w:tr w:rsidR="00937FA2" w:rsidRPr="00B6369F" w:rsidTr="0049180D">
        <w:trPr>
          <w:trHeight w:val="239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24537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937FA2" w:rsidRPr="00B6369F" w:rsidTr="0049180D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37FA2" w:rsidRPr="00B6369F" w:rsidTr="0049180D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1 01 02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6D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2 333,0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2 199,0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1 684,0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1 684,0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937FA2" w:rsidRPr="00B6369F" w:rsidTr="0049180D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6A7800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6A7800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6A7800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6A7800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8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456,0</w:t>
            </w:r>
          </w:p>
        </w:tc>
      </w:tr>
      <w:tr w:rsidR="00937FA2" w:rsidRPr="00B6369F" w:rsidTr="0049180D">
        <w:trPr>
          <w:trHeight w:val="28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450,7</w:t>
            </w:r>
          </w:p>
        </w:tc>
      </w:tr>
      <w:tr w:rsidR="00937FA2" w:rsidRPr="00B6369F" w:rsidTr="0049180D">
        <w:trPr>
          <w:trHeight w:val="205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450,7</w:t>
            </w:r>
          </w:p>
        </w:tc>
      </w:tr>
      <w:tr w:rsidR="00937FA2" w:rsidRPr="00B6369F" w:rsidTr="0049180D">
        <w:trPr>
          <w:trHeight w:val="171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937FA2" w:rsidRPr="00B6369F" w:rsidTr="0049180D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937FA2" w:rsidRPr="00B6369F" w:rsidTr="0049180D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937FA2" w:rsidRPr="00B6369F" w:rsidTr="0049180D">
        <w:trPr>
          <w:trHeight w:val="39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839,1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A537F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839,1</w:t>
            </w:r>
          </w:p>
        </w:tc>
      </w:tr>
      <w:tr w:rsidR="00937FA2" w:rsidRPr="00B6369F" w:rsidTr="0049180D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937FA2" w:rsidRPr="00B6369F" w:rsidTr="0049180D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2 836,1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28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6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37FA2" w:rsidRPr="00B6369F" w:rsidTr="0049180D">
        <w:trPr>
          <w:trHeight w:val="683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FA2" w:rsidRPr="00B6369F" w:rsidTr="0049180D">
        <w:trPr>
          <w:trHeight w:val="102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2 002,8</w:t>
            </w:r>
          </w:p>
        </w:tc>
      </w:tr>
      <w:tr w:rsidR="00937FA2" w:rsidRPr="00B6369F" w:rsidTr="0049180D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2 002,8</w:t>
            </w:r>
          </w:p>
        </w:tc>
      </w:tr>
      <w:tr w:rsidR="00937FA2" w:rsidRPr="00B6369F" w:rsidTr="0049180D">
        <w:trPr>
          <w:trHeight w:val="1369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2 002,8</w:t>
            </w:r>
          </w:p>
        </w:tc>
      </w:tr>
      <w:tr w:rsidR="00937FA2" w:rsidRPr="00B6369F" w:rsidTr="0049180D">
        <w:trPr>
          <w:trHeight w:val="85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2 02 49999 10 0000 150</w:t>
            </w:r>
          </w:p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227D15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830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Pr="001074D4" w:rsidRDefault="00937FA2" w:rsidP="004918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FA2" w:rsidRPr="001074D4" w:rsidRDefault="00937FA2" w:rsidP="004918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37FA2" w:rsidRPr="00B6369F" w:rsidTr="0049180D">
        <w:trPr>
          <w:trHeight w:val="315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B6369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9 042,4</w:t>
            </w:r>
          </w:p>
        </w:tc>
      </w:tr>
    </w:tbl>
    <w:p w:rsidR="00937FA2" w:rsidRDefault="00937FA2" w:rsidP="00937F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37FA2" w:rsidRPr="0084658E" w:rsidRDefault="00937FA2" w:rsidP="00937FA2">
      <w:pPr>
        <w:rPr>
          <w:rFonts w:ascii="Times New Roman" w:hAnsi="Times New Roman"/>
          <w:sz w:val="24"/>
          <w:szCs w:val="24"/>
          <w:lang w:val="en-US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  <w:lang w:val="en-US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tbl>
      <w:tblPr>
        <w:tblW w:w="116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79"/>
        <w:gridCol w:w="3802"/>
        <w:gridCol w:w="1346"/>
        <w:gridCol w:w="1363"/>
        <w:gridCol w:w="6"/>
        <w:gridCol w:w="1659"/>
        <w:gridCol w:w="13"/>
        <w:gridCol w:w="289"/>
      </w:tblGrid>
      <w:tr w:rsidR="00937FA2" w:rsidRPr="00DF22FF" w:rsidTr="0049180D">
        <w:trPr>
          <w:trHeight w:val="2144"/>
        </w:trPr>
        <w:tc>
          <w:tcPr>
            <w:tcW w:w="11355" w:type="dxa"/>
            <w:gridSpan w:val="6"/>
            <w:shd w:val="clear" w:color="auto" w:fill="auto"/>
            <w:hideMark/>
          </w:tcPr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к  решению Собрания депутатов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Ивановского сельского поселения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7FA2" w:rsidRPr="006642ED" w:rsidRDefault="00937FA2" w:rsidP="0049180D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7FA2" w:rsidRPr="006642E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302" w:type="dxa"/>
            <w:gridSpan w:val="2"/>
          </w:tcPr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Pr="00DF22FF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trHeight w:val="360"/>
        </w:trPr>
        <w:tc>
          <w:tcPr>
            <w:tcW w:w="11355" w:type="dxa"/>
            <w:gridSpan w:val="6"/>
            <w:shd w:val="clear" w:color="auto" w:fill="auto"/>
            <w:hideMark/>
          </w:tcPr>
          <w:p w:rsidR="00937FA2" w:rsidRPr="006642E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937FA2" w:rsidRPr="006642ED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302" w:type="dxa"/>
            <w:gridSpan w:val="2"/>
          </w:tcPr>
          <w:p w:rsidR="00937FA2" w:rsidRPr="00DF22FF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gridAfter w:val="1"/>
          <w:wAfter w:w="289" w:type="dxa"/>
          <w:trHeight w:val="375"/>
        </w:trPr>
        <w:tc>
          <w:tcPr>
            <w:tcW w:w="8327" w:type="dxa"/>
            <w:gridSpan w:val="3"/>
            <w:shd w:val="clear" w:color="auto" w:fill="auto"/>
            <w:noWrap/>
            <w:vAlign w:val="bottom"/>
            <w:hideMark/>
          </w:tcPr>
          <w:p w:rsidR="00937FA2" w:rsidRPr="00DF22FF" w:rsidRDefault="00937FA2" w:rsidP="00491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937FA2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3"/>
          </w:tcPr>
          <w:p w:rsidR="00937FA2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7FA2" w:rsidRPr="00DF22FF" w:rsidRDefault="00937FA2" w:rsidP="004918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37FA2" w:rsidRPr="00DF22FF" w:rsidTr="0049180D">
        <w:trPr>
          <w:gridAfter w:val="2"/>
          <w:wAfter w:w="302" w:type="dxa"/>
          <w:trHeight w:val="85"/>
        </w:trPr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gridAfter w:val="2"/>
          <w:wAfter w:w="302" w:type="dxa"/>
          <w:trHeight w:val="265"/>
        </w:trPr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7FA2" w:rsidRDefault="00937FA2" w:rsidP="00491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gridAfter w:val="2"/>
          <w:wAfter w:w="302" w:type="dxa"/>
          <w:trHeight w:val="3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FA2" w:rsidRPr="00DF22FF" w:rsidTr="0049180D">
        <w:trPr>
          <w:gridAfter w:val="1"/>
          <w:wAfter w:w="289" w:type="dxa"/>
          <w:trHeight w:val="96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ind w:left="209" w:hanging="2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937FA2" w:rsidRPr="00751333" w:rsidTr="0049180D">
        <w:trPr>
          <w:gridAfter w:val="1"/>
          <w:wAfter w:w="289" w:type="dxa"/>
          <w:trHeight w:val="6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751333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937FA2" w:rsidRPr="00DF22FF" w:rsidTr="0049180D">
        <w:trPr>
          <w:gridAfter w:val="1"/>
          <w:wAfter w:w="289" w:type="dxa"/>
          <w:trHeight w:val="3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9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34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3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60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  <w:tr w:rsidR="00937FA2" w:rsidRPr="00DF22FF" w:rsidTr="0049180D">
        <w:trPr>
          <w:gridAfter w:val="1"/>
          <w:wAfter w:w="289" w:type="dxa"/>
          <w:trHeight w:val="76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FA2" w:rsidRPr="00DF22FF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10 904,6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9 368,8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Default="00937FA2" w:rsidP="0049180D">
            <w:pPr>
              <w:jc w:val="center"/>
            </w:pPr>
            <w:r w:rsidRPr="00755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9 042,4</w:t>
            </w:r>
          </w:p>
        </w:tc>
      </w:tr>
    </w:tbl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pStyle w:val="a7"/>
        <w:rPr>
          <w:rFonts w:ascii="Times New Roman" w:hAnsi="Times New Roman"/>
          <w:sz w:val="28"/>
          <w:szCs w:val="28"/>
        </w:rPr>
        <w:sectPr w:rsidR="00937FA2" w:rsidSect="0086616A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426" w:right="707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937FA2" w:rsidRPr="00380E57" w:rsidTr="0049180D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937FA2" w:rsidRPr="00B173C2" w:rsidRDefault="00937FA2" w:rsidP="00491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</w:p>
          <w:p w:rsidR="00937FA2" w:rsidRPr="00421170" w:rsidRDefault="00937FA2" w:rsidP="0049180D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37FA2" w:rsidRPr="00421170" w:rsidRDefault="00937FA2" w:rsidP="0049180D">
            <w:pPr>
              <w:pStyle w:val="a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37FA2" w:rsidRPr="006642ED" w:rsidRDefault="00937FA2" w:rsidP="0049180D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937FA2" w:rsidRPr="006642ED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937FA2" w:rsidRPr="006642ED" w:rsidRDefault="00937FA2" w:rsidP="0049180D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937FA2" w:rsidRPr="006642ED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937FA2" w:rsidRPr="006642ED" w:rsidRDefault="00937FA2" w:rsidP="004918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 на 202</w:t>
            </w:r>
            <w:r>
              <w:rPr>
                <w:rFonts w:ascii="Times New Roman" w:hAnsi="Times New Roman"/>
                <w:sz w:val="28"/>
                <w:szCs w:val="28"/>
              </w:rPr>
              <w:t>4 год</w:t>
            </w:r>
          </w:p>
          <w:p w:rsidR="00937FA2" w:rsidRDefault="00937FA2" w:rsidP="00491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>и   плановый период 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и 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937FA2" w:rsidRPr="006642ED" w:rsidRDefault="00937FA2" w:rsidP="00491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7FA2" w:rsidRPr="006642ED" w:rsidRDefault="00937FA2" w:rsidP="004918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FA2" w:rsidRPr="006642ED" w:rsidRDefault="00937FA2" w:rsidP="0049180D">
            <w:pPr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937FA2" w:rsidRPr="00CC1B00" w:rsidRDefault="00937FA2" w:rsidP="0049180D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937FA2" w:rsidRPr="00993D26" w:rsidTr="0049180D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2026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937FA2" w:rsidRPr="00993D26" w:rsidTr="0049180D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A5617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10 904,6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A5617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9 368,8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A5617" w:rsidRDefault="00937FA2" w:rsidP="0049180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9 042,4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6 643,4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5 209,7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5 025,7</w:t>
                  </w:r>
                </w:p>
              </w:tc>
            </w:tr>
            <w:tr w:rsidR="00937FA2" w:rsidRPr="00993D26" w:rsidTr="0049180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6 072,4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5 029,3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4 518,1</w:t>
                  </w:r>
                </w:p>
              </w:tc>
            </w:tr>
            <w:tr w:rsidR="00937FA2" w:rsidRPr="00993D26" w:rsidTr="0049180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974,8</w:t>
                  </w:r>
                </w:p>
              </w:tc>
            </w:tr>
            <w:tr w:rsidR="00937FA2" w:rsidRPr="00993D26" w:rsidTr="0049180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990,1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974,8</w:t>
                  </w:r>
                </w:p>
              </w:tc>
            </w:tr>
            <w:tr w:rsidR="00937FA2" w:rsidRPr="00993D26" w:rsidTr="0049180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7FA2" w:rsidRPr="0095095F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5095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4 000,4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3 394,0</w:t>
                  </w:r>
                </w:p>
              </w:tc>
            </w:tr>
            <w:tr w:rsidR="00937FA2" w:rsidRPr="00993D26" w:rsidTr="0049180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4 000,4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3 822,7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3 394,0</w:t>
                  </w:r>
                </w:p>
              </w:tc>
            </w:tr>
            <w:tr w:rsidR="00937FA2" w:rsidRPr="00993D26" w:rsidTr="0049180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885,7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132,8</w:t>
                  </w:r>
                </w:p>
              </w:tc>
            </w:tr>
            <w:tr w:rsidR="00937FA2" w:rsidRPr="00993D26" w:rsidTr="0049180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261,7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37250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ые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617,8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132,8</w:t>
                  </w:r>
                </w:p>
              </w:tc>
            </w:tr>
            <w:tr w:rsidR="00937FA2" w:rsidRPr="00993D26" w:rsidTr="0049180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89.1.00.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5A54CF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6B41C2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937FA2" w:rsidRPr="00993D26" w:rsidTr="0049180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6B41C2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937FA2" w:rsidRPr="00993D26" w:rsidTr="0049180D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937FA2" w:rsidRPr="00993D26" w:rsidTr="0049180D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937FA2" w:rsidRPr="00993D26" w:rsidTr="0049180D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0272D1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Обеспечение проведения выборов и референдумов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937FA2" w:rsidRPr="003A5CBE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91.1.00.99990</w:t>
                  </w:r>
                </w:p>
                <w:p w:rsidR="00937FA2" w:rsidRPr="003A5CBE" w:rsidRDefault="00937FA2" w:rsidP="0049180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3A5CBE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5CB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7FA2" w:rsidRPr="003A5CBE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A5CB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155,6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352,0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2D3605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352,0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2D3605" w:rsidRDefault="00937FA2" w:rsidP="0049180D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180,4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352,0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0C208F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126,9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131,3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0C208F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126,9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131,3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Default="00937FA2" w:rsidP="0049180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937FA2" w:rsidRDefault="00937FA2" w:rsidP="004918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37FA2" w:rsidRPr="005D138C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126,9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131,3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Default="00937FA2" w:rsidP="0049180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937FA2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937FA2" w:rsidRPr="005D138C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126,9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131,3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F0362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F036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F036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2 021,9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F036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2 002,8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2 021,9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2 002,8</w:t>
                  </w:r>
                </w:p>
              </w:tc>
            </w:tr>
            <w:tr w:rsidR="00937FA2" w:rsidRPr="00993D26" w:rsidTr="0049180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риятиям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2 021,9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2 002,8</w:t>
                  </w:r>
                </w:p>
              </w:tc>
            </w:tr>
            <w:tr w:rsidR="00937FA2" w:rsidRPr="00993D26" w:rsidTr="0049180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2 030,0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2 021,9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2 002,8</w:t>
                  </w:r>
                </w:p>
              </w:tc>
            </w:tr>
            <w:tr w:rsidR="00937FA2" w:rsidRPr="00993D26" w:rsidTr="0049180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37FA2" w:rsidRPr="00993D26" w:rsidTr="0049180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37FA2" w:rsidRPr="00993D26" w:rsidTr="0049180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</w:tr>
            <w:tr w:rsidR="00937FA2" w:rsidRPr="00993D26" w:rsidTr="0049180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</w:tr>
            <w:tr w:rsidR="00937FA2" w:rsidRPr="00993D26" w:rsidTr="0049180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</w:tr>
            <w:tr w:rsidR="00937FA2" w:rsidRPr="00993D26" w:rsidTr="0049180D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E656B3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E656B3" w:rsidRDefault="00937FA2" w:rsidP="0049180D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E656B3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937FA2" w:rsidRPr="00993D26" w:rsidTr="0049180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937FA2" w:rsidRPr="00993D26" w:rsidTr="0049180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  <w:tr w:rsidR="00937FA2" w:rsidRPr="00993D26" w:rsidTr="0049180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191,3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198,9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37FA2" w:rsidRPr="00993D26" w:rsidRDefault="00937FA2" w:rsidP="004918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206,9</w:t>
                  </w:r>
                </w:p>
              </w:tc>
            </w:tr>
          </w:tbl>
          <w:p w:rsidR="00937FA2" w:rsidRDefault="00937FA2" w:rsidP="0049180D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37FA2" w:rsidRDefault="00937FA2" w:rsidP="0049180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937FA2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>Приложение 4</w:t>
            </w: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937FA2" w:rsidRPr="00C913E9" w:rsidRDefault="00937FA2" w:rsidP="0049180D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 на 2024</w:t>
            </w: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937FA2" w:rsidRPr="00C913E9" w:rsidRDefault="00937FA2" w:rsidP="0049180D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 и  202</w:t>
            </w:r>
            <w:r>
              <w:rPr>
                <w:sz w:val="28"/>
                <w:szCs w:val="28"/>
              </w:rPr>
              <w:t>6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7FA2" w:rsidRPr="00C913E9" w:rsidRDefault="00937FA2" w:rsidP="00491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937FA2" w:rsidRPr="00833F1D" w:rsidTr="0049180D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FA2" w:rsidRPr="00833F1D" w:rsidRDefault="00937FA2" w:rsidP="0049180D">
                  <w:pPr>
                    <w:ind w:left="-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 годов</w:t>
                  </w:r>
                </w:p>
                <w:p w:rsidR="00937FA2" w:rsidRDefault="00937FA2" w:rsidP="0049180D">
                  <w:pPr>
                    <w:ind w:left="-201" w:firstLine="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937FA2" w:rsidRPr="001035ED" w:rsidTr="0049180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37FA2" w:rsidRPr="001035ED" w:rsidTr="0049180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37FA2" w:rsidRPr="001035ED" w:rsidTr="0049180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10 904,6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9 368,8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9 042,4</w:t>
                        </w:r>
                      </w:p>
                    </w:tc>
                  </w:tr>
                  <w:tr w:rsidR="00937FA2" w:rsidRPr="001035ED" w:rsidTr="0049180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10 904,6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9 368,8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9 042,4</w:t>
                        </w:r>
                      </w:p>
                    </w:tc>
                  </w:tr>
                  <w:tr w:rsidR="00937FA2" w:rsidRPr="001035ED" w:rsidTr="0049180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990,1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974,8</w:t>
                        </w:r>
                      </w:p>
                    </w:tc>
                  </w:tr>
                  <w:tr w:rsidR="00937FA2" w:rsidRPr="001035ED" w:rsidTr="0049180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4 000,4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3 549,6</w:t>
                        </w:r>
                      </w:p>
                    </w:tc>
                  </w:tr>
                  <w:tr w:rsidR="00937FA2" w:rsidRPr="001035ED" w:rsidTr="0049180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F108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132,8</w:t>
                        </w:r>
                      </w:p>
                    </w:tc>
                  </w:tr>
                  <w:tr w:rsidR="00937FA2" w:rsidRPr="001035ED" w:rsidTr="0049180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4A068D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937FA2" w:rsidRPr="001035ED" w:rsidTr="0049180D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16,3</w:t>
                        </w:r>
                      </w:p>
                    </w:tc>
                  </w:tr>
                  <w:tr w:rsidR="00937FA2" w:rsidRPr="001035ED" w:rsidTr="0049180D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6962E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68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3C4F03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C4F03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937FA2" w:rsidRPr="001035ED" w:rsidTr="0049180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180,4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352,0</w:t>
                        </w:r>
                      </w:p>
                    </w:tc>
                  </w:tr>
                  <w:tr w:rsidR="00937FA2" w:rsidRPr="001035ED" w:rsidTr="0049180D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Default="00937FA2" w:rsidP="0049180D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937FA2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131,3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2 030,0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2 021,9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2 002,8</w:t>
                        </w:r>
                      </w:p>
                    </w:tc>
                  </w:tr>
                  <w:tr w:rsidR="00937FA2" w:rsidRPr="001035ED" w:rsidTr="0049180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937FA2" w:rsidRPr="001035ED" w:rsidTr="0049180D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445302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445302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both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A24118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Cs/>
                            <w:color w:val="000000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1035ED" w:rsidTr="0049180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937FA2" w:rsidRPr="001035ED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206,9</w:t>
                        </w:r>
                      </w:p>
                    </w:tc>
                  </w:tr>
                </w:tbl>
                <w:p w:rsidR="00937FA2" w:rsidRPr="00833F1D" w:rsidRDefault="00937FA2" w:rsidP="0049180D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FA2" w:rsidRDefault="00937FA2" w:rsidP="0049180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37FA2" w:rsidRPr="001B0BF0" w:rsidRDefault="00937FA2" w:rsidP="0049180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0BF0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937FA2" w:rsidRPr="001B0BF0" w:rsidRDefault="00937FA2" w:rsidP="0049180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937FA2" w:rsidRPr="001B0BF0" w:rsidRDefault="00937FA2" w:rsidP="0049180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937FA2" w:rsidRDefault="00937FA2" w:rsidP="0049180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937FA2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2024 год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937FA2" w:rsidRPr="001B0BF0" w:rsidRDefault="00937FA2" w:rsidP="0049180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2025 и 2026 годов»</w:t>
            </w:r>
            <w:r w:rsidRPr="001B0BF0">
              <w:rPr>
                <w:sz w:val="28"/>
                <w:szCs w:val="28"/>
              </w:rPr>
              <w:t xml:space="preserve">            </w:t>
            </w:r>
          </w:p>
          <w:p w:rsidR="00937FA2" w:rsidRPr="001B0BF0" w:rsidRDefault="00937FA2" w:rsidP="0049180D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937FA2" w:rsidRPr="00353592" w:rsidTr="0049180D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FA2" w:rsidRPr="001B0BF0" w:rsidRDefault="00937FA2" w:rsidP="0049180D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24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937FA2" w:rsidRPr="006F37D8" w:rsidRDefault="00937FA2" w:rsidP="0049180D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937FA2" w:rsidRPr="006738C5" w:rsidTr="0049180D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37FA2" w:rsidRPr="006738C5" w:rsidTr="0049180D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37FA2" w:rsidRPr="006738C5" w:rsidTr="0049180D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10 904,6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9 368,8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9 042,4</w:t>
                        </w:r>
                      </w:p>
                    </w:tc>
                  </w:tr>
                  <w:tr w:rsidR="00937FA2" w:rsidRPr="006738C5" w:rsidTr="0049180D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937FA2" w:rsidRPr="006738C5" w:rsidTr="0049180D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1 593,0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1 593,0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937FA2" w:rsidRPr="006738C5" w:rsidTr="0049180D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</w:tr>
                  <w:tr w:rsidR="00937FA2" w:rsidRPr="006738C5" w:rsidTr="0049180D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DB51E0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1 168,9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974,8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1 168,9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974,8</w:t>
                        </w:r>
                      </w:p>
                    </w:tc>
                  </w:tr>
                  <w:tr w:rsidR="00937FA2" w:rsidRPr="006738C5" w:rsidTr="0049180D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990,1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974,8</w:t>
                        </w:r>
                      </w:p>
                    </w:tc>
                  </w:tr>
                  <w:tr w:rsidR="00937FA2" w:rsidRPr="006738C5" w:rsidTr="0049180D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4C35F1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5 013,2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4C35F1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4 154,0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4C35F1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3 526,8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4 886,1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4 022,7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3 526,8</w:t>
                        </w:r>
                      </w:p>
                    </w:tc>
                  </w:tr>
                  <w:tr w:rsidR="00937FA2" w:rsidRPr="006738C5" w:rsidTr="0049180D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4 000,4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3 822,7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3 394,0</w:t>
                        </w:r>
                      </w:p>
                    </w:tc>
                  </w:tr>
                  <w:tr w:rsidR="00937FA2" w:rsidRPr="006738C5" w:rsidTr="0049180D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61,7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A805C5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132,8</w:t>
                        </w:r>
                      </w:p>
                    </w:tc>
                  </w:tr>
                  <w:tr w:rsidR="00937FA2" w:rsidRPr="006738C5" w:rsidTr="0049180D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B1029B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131,3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937FA2" w:rsidRPr="006738C5" w:rsidTr="0049180D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Default="00937FA2" w:rsidP="0049180D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937FA2" w:rsidRPr="00117CCF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131,3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134C8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937FA2" w:rsidRPr="00134C8D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937FA2" w:rsidRPr="006738C5" w:rsidTr="0049180D">
                    <w:trPr>
                      <w:trHeight w:val="50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Проведение выборов в органы местного самоуправления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91.0.00.00000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937FA2" w:rsidRPr="006738C5" w:rsidTr="0049180D">
                    <w:trPr>
                      <w:trHeight w:val="82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937FA2" w:rsidRPr="006738C5" w:rsidTr="0049180D">
                    <w:trPr>
                      <w:trHeight w:val="15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91.1.00.99990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8024FE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024FE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155,6</w:t>
                        </w:r>
                      </w:p>
                    </w:tc>
                  </w:tr>
                  <w:tr w:rsidR="00937FA2" w:rsidRPr="006738C5" w:rsidTr="0049180D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2 809,5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2 417,5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2 578,0</w:t>
                        </w:r>
                      </w:p>
                    </w:tc>
                  </w:tr>
                  <w:tr w:rsidR="00937FA2" w:rsidRPr="006738C5" w:rsidTr="0049180D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2 809,5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2 417,5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2 578,0</w:t>
                        </w:r>
                      </w:p>
                    </w:tc>
                  </w:tr>
                  <w:tr w:rsidR="00937FA2" w:rsidRPr="006738C5" w:rsidTr="0049180D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206,9</w:t>
                        </w:r>
                      </w:p>
                    </w:tc>
                  </w:tr>
                  <w:tr w:rsidR="00937FA2" w:rsidRPr="006738C5" w:rsidTr="0049180D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2 021,9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37FA2" w:rsidRPr="006738C5" w:rsidRDefault="00937FA2" w:rsidP="004918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2 002,8</w:t>
                        </w:r>
                      </w:p>
                    </w:tc>
                  </w:tr>
                  <w:tr w:rsidR="00937FA2" w:rsidRPr="006738C5" w:rsidTr="0049180D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Pr="00F65DFF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F65DFF" w:rsidRDefault="00937FA2" w:rsidP="0049180D">
                        <w:pPr>
                          <w:jc w:val="right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16,3</w:t>
                        </w:r>
                      </w:p>
                    </w:tc>
                  </w:tr>
                  <w:tr w:rsidR="00937FA2" w:rsidRPr="006738C5" w:rsidTr="0049180D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37FA2" w:rsidRPr="001A4DF9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37FA2" w:rsidRPr="006738C5" w:rsidTr="0049180D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37FA2" w:rsidRPr="001A4DF9" w:rsidRDefault="00937FA2" w:rsidP="0049180D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180,4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37FA2" w:rsidRPr="001A4DF9" w:rsidRDefault="00937FA2" w:rsidP="0049180D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352,0</w:t>
                        </w:r>
                      </w:p>
                    </w:tc>
                  </w:tr>
                </w:tbl>
                <w:p w:rsidR="00937FA2" w:rsidRPr="00353592" w:rsidRDefault="00937FA2" w:rsidP="0049180D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37FA2" w:rsidRPr="00421170" w:rsidRDefault="00937FA2" w:rsidP="0049180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7FA2" w:rsidRDefault="00937FA2" w:rsidP="00937FA2">
      <w:pPr>
        <w:pStyle w:val="a7"/>
        <w:rPr>
          <w:rFonts w:ascii="Times New Roman" w:hAnsi="Times New Roman"/>
          <w:sz w:val="24"/>
          <w:szCs w:val="24"/>
        </w:rPr>
        <w:sectPr w:rsidR="00937FA2" w:rsidSect="00D33D03">
          <w:headerReference w:type="even" r:id="rId25"/>
          <w:headerReference w:type="default" r:id="rId26"/>
          <w:footerReference w:type="even" r:id="rId27"/>
          <w:footerReference w:type="default" r:id="rId28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937FA2" w:rsidRPr="00D67E79" w:rsidRDefault="00937FA2" w:rsidP="00937F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937FA2" w:rsidRDefault="00937FA2" w:rsidP="00937F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37FA2" w:rsidRPr="00D67E79" w:rsidRDefault="00937FA2" w:rsidP="00937F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 год  и на плановый период 2025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Pr="00E46C77" w:rsidRDefault="00937FA2" w:rsidP="00937F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rPr>
          <w:rFonts w:ascii="Times New Roman" w:hAnsi="Times New Roman"/>
          <w:sz w:val="24"/>
          <w:szCs w:val="24"/>
        </w:rPr>
      </w:pPr>
    </w:p>
    <w:p w:rsidR="00937FA2" w:rsidRPr="002E492A" w:rsidRDefault="00937FA2" w:rsidP="00937FA2">
      <w:pPr>
        <w:jc w:val="center"/>
        <w:rPr>
          <w:rFonts w:ascii="Times New Roman" w:hAnsi="Times New Roman"/>
          <w:sz w:val="24"/>
          <w:szCs w:val="24"/>
        </w:rPr>
      </w:pPr>
      <w:r w:rsidRPr="00E46C77">
        <w:rPr>
          <w:rFonts w:ascii="Times New Roman" w:hAnsi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/>
          <w:b/>
          <w:bCs/>
          <w:sz w:val="28"/>
          <w:szCs w:val="28"/>
        </w:rPr>
        <w:t xml:space="preserve"> района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937FA2" w:rsidRPr="002E492A" w:rsidRDefault="00937FA2" w:rsidP="00937FA2">
      <w:pPr>
        <w:jc w:val="right"/>
        <w:rPr>
          <w:rFonts w:ascii="Times New Roman" w:hAnsi="Times New Roman"/>
          <w:bCs/>
          <w:sz w:val="24"/>
          <w:szCs w:val="24"/>
        </w:rPr>
      </w:pPr>
      <w:r w:rsidRPr="002E492A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937FA2" w:rsidRPr="006F37D8" w:rsidTr="0049180D">
        <w:tc>
          <w:tcPr>
            <w:tcW w:w="1809" w:type="dxa"/>
            <w:vMerge w:val="restart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937FA2" w:rsidRPr="006F37D8" w:rsidTr="0049180D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37FA2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год</w:t>
            </w:r>
          </w:p>
        </w:tc>
      </w:tr>
    </w:tbl>
    <w:p w:rsidR="00937FA2" w:rsidRPr="006F37D8" w:rsidRDefault="00937FA2" w:rsidP="00937F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66"/>
        <w:gridCol w:w="955"/>
        <w:gridCol w:w="956"/>
        <w:gridCol w:w="1041"/>
        <w:gridCol w:w="2178"/>
        <w:gridCol w:w="961"/>
        <w:gridCol w:w="1560"/>
        <w:gridCol w:w="962"/>
        <w:gridCol w:w="1040"/>
        <w:gridCol w:w="957"/>
        <w:gridCol w:w="921"/>
      </w:tblGrid>
      <w:tr w:rsidR="00937FA2" w:rsidRPr="006F37D8" w:rsidTr="0049180D">
        <w:trPr>
          <w:tblHeader/>
        </w:trPr>
        <w:tc>
          <w:tcPr>
            <w:tcW w:w="1851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937FA2" w:rsidRPr="006F37D8" w:rsidTr="0049180D">
        <w:tc>
          <w:tcPr>
            <w:tcW w:w="1851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112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937FA2" w:rsidRPr="006F37D8" w:rsidRDefault="00937FA2" w:rsidP="0049180D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989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9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937FA2" w:rsidRPr="006F37D8" w:rsidTr="0049180D">
        <w:tc>
          <w:tcPr>
            <w:tcW w:w="1851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937FA2" w:rsidRPr="006F37D8" w:rsidRDefault="00937FA2" w:rsidP="0049180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937FA2" w:rsidRPr="006F37D8" w:rsidTr="0049180D">
        <w:tc>
          <w:tcPr>
            <w:tcW w:w="1851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lastRenderedPageBreak/>
              <w:t xml:space="preserve">Субвенции бюджетам </w:t>
            </w:r>
            <w:r w:rsidRPr="006728C2">
              <w:rPr>
                <w:iCs/>
                <w:sz w:val="24"/>
                <w:szCs w:val="24"/>
              </w:rPr>
              <w:lastRenderedPageBreak/>
              <w:t>сельских поселений на осуществление первичного воинского учета</w:t>
            </w:r>
            <w:r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937FA2" w:rsidRPr="006728C2" w:rsidRDefault="00937FA2" w:rsidP="0049180D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987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988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1125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:rsidR="00937FA2" w:rsidRPr="006728C2" w:rsidRDefault="00937FA2" w:rsidP="0049180D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>Осуществление 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 w:rsidRPr="006728C2">
              <w:rPr>
                <w:color w:val="000000"/>
                <w:sz w:val="24"/>
                <w:szCs w:val="24"/>
              </w:rPr>
              <w:lastRenderedPageBreak/>
              <w:t>воинско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>
              <w:rPr>
                <w:color w:val="000000"/>
                <w:sz w:val="24"/>
                <w:szCs w:val="24"/>
              </w:rPr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Ивановского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89 9 00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024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0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</w:t>
            </w:r>
          </w:p>
        </w:tc>
        <w:tc>
          <w:tcPr>
            <w:tcW w:w="989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985" w:type="dxa"/>
          </w:tcPr>
          <w:p w:rsidR="00937FA2" w:rsidRPr="006F37D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37FA2" w:rsidRDefault="00937FA2" w:rsidP="0093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FA2" w:rsidRPr="00635005" w:rsidRDefault="00937FA2" w:rsidP="0093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FA2" w:rsidRDefault="00937FA2" w:rsidP="00937FA2"/>
    <w:p w:rsidR="00937FA2" w:rsidRDefault="00937FA2" w:rsidP="00937FA2">
      <w:pPr>
        <w:rPr>
          <w:rFonts w:ascii="Times New Roman" w:hAnsi="Times New Roman"/>
          <w:sz w:val="24"/>
          <w:szCs w:val="24"/>
        </w:rPr>
        <w:sectPr w:rsidR="00937FA2" w:rsidSect="00845EF0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937FA2" w:rsidRPr="0066766F" w:rsidRDefault="00937FA2" w:rsidP="00937FA2">
      <w:pPr>
        <w:pStyle w:val="a7"/>
        <w:rPr>
          <w:sz w:val="28"/>
          <w:szCs w:val="28"/>
        </w:rPr>
      </w:pPr>
      <w:r w:rsidRPr="001C3762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37FA2" w:rsidRPr="00D67E79" w:rsidRDefault="00937FA2" w:rsidP="00937F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937FA2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37FA2" w:rsidRPr="00D67E79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Default="00937FA2" w:rsidP="00937FA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37FA2" w:rsidRPr="001039EE" w:rsidRDefault="00937FA2" w:rsidP="00937FA2">
      <w:pPr>
        <w:rPr>
          <w:sz w:val="28"/>
          <w:szCs w:val="28"/>
        </w:rPr>
      </w:pP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предоставляемые 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>и  на 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937FA2" w:rsidRPr="001039EE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1039EE">
        <w:rPr>
          <w:rFonts w:ascii="Times New Roman" w:hAnsi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1039E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1039E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37FA2" w:rsidRPr="00987094" w:rsidRDefault="00937FA2" w:rsidP="00937FA2">
      <w:pPr>
        <w:jc w:val="center"/>
        <w:rPr>
          <w:rFonts w:ascii="Times New Roman" w:hAnsi="Times New Roman"/>
          <w:bCs/>
          <w:sz w:val="24"/>
          <w:szCs w:val="24"/>
        </w:rPr>
      </w:pPr>
      <w:r w:rsidRPr="0098709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937FA2" w:rsidRPr="00987094" w:rsidTr="0049180D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937FA2" w:rsidRPr="00987094" w:rsidTr="0049180D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37FA2" w:rsidRPr="00987094" w:rsidTr="0049180D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C9257A" w:rsidRDefault="00937FA2" w:rsidP="0049180D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2 002,8</w:t>
            </w:r>
          </w:p>
        </w:tc>
      </w:tr>
      <w:tr w:rsidR="00937FA2" w:rsidRPr="00987094" w:rsidTr="0049180D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C9257A" w:rsidRDefault="00937FA2" w:rsidP="0049180D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37FA2" w:rsidRPr="00987094" w:rsidTr="0049180D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2" w:rsidRPr="00C9257A" w:rsidRDefault="00937FA2" w:rsidP="00491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 xml:space="preserve"> инициативного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832">
              <w:rPr>
                <w:rFonts w:ascii="Times New Roman" w:hAnsi="Times New Roman"/>
                <w:bCs/>
                <w:sz w:val="24"/>
                <w:szCs w:val="24"/>
              </w:rPr>
              <w:t xml:space="preserve">«Приобретение и монтаж сборно-разборного сценического комплекса  для МБУК </w:t>
            </w:r>
            <w:proofErr w:type="spellStart"/>
            <w:r w:rsidRPr="009B3832">
              <w:rPr>
                <w:rFonts w:ascii="Times New Roman" w:hAnsi="Times New Roman"/>
                <w:bCs/>
                <w:sz w:val="24"/>
                <w:szCs w:val="24"/>
              </w:rPr>
              <w:t>Сальского</w:t>
            </w:r>
            <w:proofErr w:type="spellEnd"/>
            <w:r w:rsidRPr="009B3832">
              <w:rPr>
                <w:rFonts w:ascii="Times New Roman" w:hAnsi="Times New Roman"/>
                <w:bCs/>
                <w:sz w:val="24"/>
                <w:szCs w:val="24"/>
              </w:rPr>
              <w:t xml:space="preserve"> района «СДК Ивановского сельского поселения»</w:t>
            </w:r>
            <w:r w:rsidRPr="009B3832">
              <w:rPr>
                <w:rFonts w:ascii="Times New Roman" w:hAnsi="Times New Roman"/>
                <w:sz w:val="24"/>
                <w:szCs w:val="24"/>
              </w:rPr>
              <w:t>.</w:t>
            </w:r>
            <w:r w:rsidRPr="001E02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2" w:rsidRPr="00C9257A" w:rsidRDefault="00937FA2" w:rsidP="004918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37FA2" w:rsidRPr="00987094" w:rsidTr="0049180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C9257A" w:rsidRDefault="00937FA2" w:rsidP="0049180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2 166,0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A2" w:rsidRPr="00C9257A" w:rsidRDefault="00937FA2" w:rsidP="004918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2 002,8</w:t>
            </w:r>
          </w:p>
        </w:tc>
      </w:tr>
    </w:tbl>
    <w:p w:rsidR="00937FA2" w:rsidRPr="0087730B" w:rsidRDefault="00937FA2" w:rsidP="00937FA2">
      <w:pPr>
        <w:jc w:val="right"/>
        <w:rPr>
          <w:sz w:val="24"/>
          <w:szCs w:val="24"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Pr="00D67E79" w:rsidRDefault="00937FA2" w:rsidP="00937F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937FA2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37FA2" w:rsidRPr="00D67E79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Pr="00D67E79" w:rsidRDefault="00937FA2" w:rsidP="00937FA2">
      <w:pPr>
        <w:tabs>
          <w:tab w:val="left" w:pos="4678"/>
        </w:tabs>
        <w:rPr>
          <w:bCs/>
          <w:sz w:val="28"/>
          <w:szCs w:val="28"/>
        </w:rPr>
      </w:pPr>
    </w:p>
    <w:p w:rsidR="00937FA2" w:rsidRPr="00D67E79" w:rsidRDefault="00937FA2" w:rsidP="00937FA2">
      <w:pPr>
        <w:jc w:val="center"/>
        <w:rPr>
          <w:b/>
          <w:bCs/>
          <w:sz w:val="28"/>
          <w:szCs w:val="28"/>
        </w:rPr>
      </w:pP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Объем и распределение межбюджетных трансфертов,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/>
          <w:b/>
          <w:sz w:val="28"/>
          <w:szCs w:val="28"/>
        </w:rPr>
        <w:t xml:space="preserve"> бюджету муниципального района 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D67E7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937FA2" w:rsidRPr="00D67E79" w:rsidRDefault="00937FA2" w:rsidP="0093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5 и 2026</w:t>
      </w:r>
      <w:r w:rsidRPr="00D67E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37FA2" w:rsidRDefault="00937FA2" w:rsidP="00937FA2">
      <w:pPr>
        <w:jc w:val="center"/>
        <w:rPr>
          <w:b/>
          <w:bCs/>
          <w:sz w:val="24"/>
          <w:szCs w:val="24"/>
        </w:rPr>
      </w:pPr>
    </w:p>
    <w:p w:rsidR="00937FA2" w:rsidRDefault="00937FA2" w:rsidP="00937FA2">
      <w:pPr>
        <w:jc w:val="center"/>
        <w:rPr>
          <w:rFonts w:ascii="Times New Roman" w:hAnsi="Times New Roman"/>
          <w:bCs/>
          <w:sz w:val="24"/>
          <w:szCs w:val="24"/>
        </w:rPr>
      </w:pPr>
      <w:r w:rsidRPr="00F6591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37FA2" w:rsidRPr="000F5CF8" w:rsidTr="0086616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0F5CF8" w:rsidRDefault="00937FA2" w:rsidP="00491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937FA2" w:rsidRPr="000F5CF8" w:rsidRDefault="00937FA2" w:rsidP="00491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A2" w:rsidRPr="000F5CF8" w:rsidRDefault="00937FA2" w:rsidP="004918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1511"/>
        <w:gridCol w:w="1776"/>
        <w:gridCol w:w="1610"/>
      </w:tblGrid>
      <w:tr w:rsidR="00937FA2" w:rsidRPr="000F5CF8" w:rsidTr="0049180D">
        <w:tc>
          <w:tcPr>
            <w:tcW w:w="5070" w:type="dxa"/>
          </w:tcPr>
          <w:p w:rsidR="00937FA2" w:rsidRPr="000F5CF8" w:rsidRDefault="00937FA2" w:rsidP="004918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937FA2" w:rsidRPr="000F5CF8" w:rsidTr="0049180D">
        <w:tc>
          <w:tcPr>
            <w:tcW w:w="5070" w:type="dxa"/>
          </w:tcPr>
          <w:p w:rsidR="00937FA2" w:rsidRPr="000F5CF8" w:rsidRDefault="00937FA2" w:rsidP="0049180D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</w:p>
        </w:tc>
      </w:tr>
      <w:tr w:rsidR="00937FA2" w:rsidRPr="000F5CF8" w:rsidTr="0049180D">
        <w:tc>
          <w:tcPr>
            <w:tcW w:w="5070" w:type="dxa"/>
          </w:tcPr>
          <w:p w:rsidR="00937FA2" w:rsidRPr="000F5CF8" w:rsidRDefault="00937FA2" w:rsidP="0049180D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816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937FA2" w:rsidRPr="000F5CF8" w:rsidTr="0049180D">
        <w:tc>
          <w:tcPr>
            <w:tcW w:w="5070" w:type="dxa"/>
          </w:tcPr>
          <w:p w:rsidR="00937FA2" w:rsidRPr="000F5CF8" w:rsidRDefault="00937FA2" w:rsidP="0049180D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816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644" w:type="dxa"/>
            <w:vAlign w:val="center"/>
          </w:tcPr>
          <w:p w:rsidR="00937FA2" w:rsidRPr="000F5CF8" w:rsidRDefault="00937FA2" w:rsidP="00491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</w:tbl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Default="00937FA2" w:rsidP="00937FA2">
      <w:pPr>
        <w:tabs>
          <w:tab w:val="left" w:pos="4678"/>
        </w:tabs>
        <w:rPr>
          <w:bCs/>
        </w:rPr>
      </w:pPr>
    </w:p>
    <w:p w:rsidR="00937FA2" w:rsidRPr="00B507C7" w:rsidRDefault="00937FA2" w:rsidP="00937F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937FA2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937FA2" w:rsidRPr="00B507C7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B507C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507C7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937FA2" w:rsidRPr="00B507C7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37FA2" w:rsidRPr="00B507C7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37FA2" w:rsidRPr="00B507C7" w:rsidRDefault="00937FA2" w:rsidP="00937F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37FA2" w:rsidRPr="00B507C7" w:rsidRDefault="00937FA2" w:rsidP="00937F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937FA2" w:rsidRPr="00B507C7" w:rsidRDefault="00937FA2" w:rsidP="00937F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муниципальных гарантий Администрации Ивановского сельского поселения на  202</w:t>
      </w:r>
      <w:r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37FA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37FA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A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1.  Программа муниципальных гарантий Администрации Ивановского сельского поселения в валюте Российской Федерации на 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937FA2" w:rsidRPr="006728C2" w:rsidRDefault="00937FA2" w:rsidP="00937FA2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37FA2" w:rsidRPr="006728C2" w:rsidRDefault="00937FA2" w:rsidP="00937F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37FA2" w:rsidRPr="006728C2" w:rsidRDefault="00937FA2" w:rsidP="00937F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37FA2" w:rsidRPr="006728C2" w:rsidRDefault="00937FA2" w:rsidP="00937FA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2.Программа муниципальных гарантий Администрации Ивановского сельского поселения в иностранной валюте на 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937FA2" w:rsidRPr="006728C2" w:rsidRDefault="00937FA2" w:rsidP="00937FA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2.1.  Предоставление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     </w:t>
      </w: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сельского поселения в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 </w:t>
      </w: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 планируется.</w:t>
      </w:r>
    </w:p>
    <w:p w:rsidR="00937FA2" w:rsidRPr="006728C2" w:rsidRDefault="00937FA2" w:rsidP="00937F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A2" w:rsidRPr="006728C2" w:rsidRDefault="00937FA2" w:rsidP="00937F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2.2.Общий объем бюджетных ассигнований, предусмотренных на исполнение       </w:t>
      </w:r>
    </w:p>
    <w:p w:rsidR="00937FA2" w:rsidRPr="006728C2" w:rsidRDefault="00937FA2" w:rsidP="00937F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выданных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сельского </w:t>
      </w:r>
    </w:p>
    <w:p w:rsidR="00937FA2" w:rsidRPr="006728C2" w:rsidRDefault="00937FA2" w:rsidP="00937F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поселения по возможным гарантийным случаям, в 202</w:t>
      </w:r>
      <w:r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6728C2">
        <w:rPr>
          <w:rFonts w:ascii="Times New Roman" w:hAnsi="Times New Roman"/>
          <w:sz w:val="24"/>
          <w:szCs w:val="24"/>
        </w:rPr>
        <w:t>в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плановом </w:t>
      </w:r>
    </w:p>
    <w:p w:rsidR="00937FA2" w:rsidRPr="0087730B" w:rsidRDefault="00937FA2" w:rsidP="00937F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28C2">
        <w:rPr>
          <w:rFonts w:ascii="Times New Roman" w:hAnsi="Times New Roman"/>
          <w:sz w:val="24"/>
          <w:szCs w:val="24"/>
        </w:rPr>
        <w:t>периоде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Pr="00613742" w:rsidRDefault="00937FA2" w:rsidP="00937FA2">
      <w:pPr>
        <w:spacing w:after="0"/>
        <w:rPr>
          <w:rFonts w:ascii="Times New Roman" w:hAnsi="Times New Roman"/>
          <w:sz w:val="28"/>
          <w:szCs w:val="28"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37FA2" w:rsidRDefault="00937FA2" w:rsidP="00937F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8F1440" w:rsidRDefault="007338F6" w:rsidP="007338F6">
      <w:pPr>
        <w:autoSpaceDE w:val="0"/>
        <w:autoSpaceDN w:val="0"/>
        <w:adjustRightInd w:val="0"/>
        <w:spacing w:after="0" w:line="240" w:lineRule="auto"/>
        <w:ind w:left="666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F1440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8F14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9E6">
        <w:rPr>
          <w:rFonts w:ascii="Times New Roman" w:hAnsi="Times New Roman"/>
          <w:color w:val="000000"/>
          <w:sz w:val="28"/>
          <w:szCs w:val="28"/>
        </w:rPr>
        <w:t>2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8F1440" w:rsidRPr="00A50683" w:rsidRDefault="008F1440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8F1440" w:rsidRPr="00A50683" w:rsidRDefault="007E5447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8F1440" w:rsidRPr="00B1278B" w:rsidRDefault="008F1440" w:rsidP="00B1278B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>от</w:t>
      </w:r>
      <w:r w:rsidR="0082547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BC0D16">
        <w:rPr>
          <w:rFonts w:ascii="Times New Roman" w:hAnsi="Times New Roman"/>
          <w:color w:val="000000"/>
          <w:sz w:val="28"/>
          <w:szCs w:val="28"/>
        </w:rPr>
        <w:t>5</w:t>
      </w:r>
      <w:r w:rsidRPr="005C306D">
        <w:rPr>
          <w:rFonts w:ascii="Times New Roman" w:hAnsi="Times New Roman"/>
          <w:sz w:val="28"/>
          <w:szCs w:val="28"/>
        </w:rPr>
        <w:t>.11.202</w:t>
      </w:r>
      <w:r w:rsidR="00BC0D16">
        <w:rPr>
          <w:rFonts w:ascii="Times New Roman" w:hAnsi="Times New Roman"/>
          <w:sz w:val="28"/>
          <w:szCs w:val="28"/>
        </w:rPr>
        <w:t>3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F3575">
        <w:rPr>
          <w:rFonts w:ascii="Times New Roman" w:hAnsi="Times New Roman"/>
          <w:color w:val="000000"/>
          <w:sz w:val="28"/>
          <w:szCs w:val="28"/>
        </w:rPr>
        <w:t xml:space="preserve"> 103</w:t>
      </w:r>
    </w:p>
    <w:p w:rsidR="00B1278B" w:rsidRDefault="00B1278B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Собрания депутатов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687B95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687B95">
        <w:rPr>
          <w:rFonts w:ascii="Times New Roman" w:hAnsi="Times New Roman"/>
          <w:b/>
          <w:sz w:val="28"/>
          <w:szCs w:val="28"/>
        </w:rPr>
        <w:t>5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687B95">
        <w:rPr>
          <w:rFonts w:ascii="Times New Roman" w:hAnsi="Times New Roman"/>
          <w:b/>
          <w:sz w:val="28"/>
          <w:szCs w:val="28"/>
        </w:rPr>
        <w:t>6</w:t>
      </w:r>
      <w:r w:rsidRPr="00940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годов</w:t>
      </w:r>
      <w:proofErr w:type="gramStart"/>
      <w:r w:rsidRPr="00940BBA">
        <w:rPr>
          <w:rFonts w:ascii="Times New Roman" w:hAnsi="Times New Roman"/>
          <w:b/>
          <w:sz w:val="28"/>
          <w:szCs w:val="28"/>
        </w:rPr>
        <w:t>»и</w:t>
      </w:r>
      <w:proofErr w:type="spellEnd"/>
      <w:proofErr w:type="gramEnd"/>
      <w:r w:rsidRPr="00940BBA">
        <w:rPr>
          <w:rFonts w:ascii="Times New Roman" w:hAnsi="Times New Roman"/>
          <w:b/>
          <w:sz w:val="28"/>
          <w:szCs w:val="28"/>
        </w:rPr>
        <w:t xml:space="preserve"> участия граждан  в его обсуждении</w:t>
      </w:r>
    </w:p>
    <w:p w:rsidR="00D0507C" w:rsidRPr="00986556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1.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687B95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87B95">
        <w:rPr>
          <w:rFonts w:ascii="Times New Roman" w:hAnsi="Times New Roman"/>
          <w:sz w:val="28"/>
          <w:szCs w:val="28"/>
        </w:rPr>
        <w:t>5</w:t>
      </w:r>
      <w:r w:rsidR="001822A2">
        <w:rPr>
          <w:rFonts w:ascii="Times New Roman" w:hAnsi="Times New Roman"/>
          <w:sz w:val="28"/>
          <w:szCs w:val="28"/>
        </w:rPr>
        <w:t xml:space="preserve"> </w:t>
      </w:r>
      <w:r w:rsidRPr="00986556">
        <w:rPr>
          <w:rFonts w:ascii="Times New Roman" w:hAnsi="Times New Roman"/>
          <w:sz w:val="28"/>
          <w:szCs w:val="28"/>
        </w:rPr>
        <w:t>и 202</w:t>
      </w:r>
      <w:r w:rsidR="00687B95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в письменном виде в Администрацию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(3476</w:t>
      </w:r>
      <w:r w:rsidR="00FB7F98">
        <w:rPr>
          <w:rFonts w:ascii="Times New Roman" w:hAnsi="Times New Roman"/>
          <w:sz w:val="28"/>
          <w:szCs w:val="28"/>
        </w:rPr>
        <w:t>13,</w:t>
      </w:r>
      <w:r w:rsidRPr="00986556">
        <w:rPr>
          <w:rFonts w:ascii="Times New Roman" w:hAnsi="Times New Roman"/>
          <w:sz w:val="28"/>
          <w:szCs w:val="28"/>
        </w:rPr>
        <w:t xml:space="preserve"> Ростовская обл.,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86556">
        <w:rPr>
          <w:rFonts w:ascii="Times New Roman" w:hAnsi="Times New Roman"/>
          <w:sz w:val="28"/>
          <w:szCs w:val="28"/>
        </w:rPr>
        <w:t>с</w:t>
      </w:r>
      <w:proofErr w:type="gramStart"/>
      <w:r w:rsidRPr="00986556">
        <w:rPr>
          <w:rFonts w:ascii="Times New Roman" w:hAnsi="Times New Roman"/>
          <w:sz w:val="28"/>
          <w:szCs w:val="28"/>
        </w:rPr>
        <w:t>.</w:t>
      </w:r>
      <w:r w:rsidR="00FB7F98">
        <w:rPr>
          <w:rFonts w:ascii="Times New Roman" w:hAnsi="Times New Roman"/>
          <w:sz w:val="28"/>
          <w:szCs w:val="28"/>
        </w:rPr>
        <w:t>И</w:t>
      </w:r>
      <w:proofErr w:type="gramEnd"/>
      <w:r w:rsidR="00FB7F98">
        <w:rPr>
          <w:rFonts w:ascii="Times New Roman" w:hAnsi="Times New Roman"/>
          <w:sz w:val="28"/>
          <w:szCs w:val="28"/>
        </w:rPr>
        <w:t>вановка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, ул. </w:t>
      </w:r>
      <w:r w:rsidR="00FB7F98">
        <w:rPr>
          <w:rFonts w:ascii="Times New Roman" w:hAnsi="Times New Roman"/>
          <w:sz w:val="28"/>
          <w:szCs w:val="28"/>
        </w:rPr>
        <w:t>Ленина,63</w:t>
      </w:r>
      <w:r w:rsidR="0062379F">
        <w:rPr>
          <w:rFonts w:ascii="Times New Roman" w:hAnsi="Times New Roman"/>
          <w:sz w:val="28"/>
          <w:szCs w:val="28"/>
        </w:rPr>
        <w:t xml:space="preserve"> кабинет</w:t>
      </w:r>
      <w:r w:rsidR="00784A4F">
        <w:rPr>
          <w:rFonts w:ascii="Times New Roman" w:hAnsi="Times New Roman"/>
          <w:sz w:val="28"/>
          <w:szCs w:val="28"/>
        </w:rPr>
        <w:t xml:space="preserve"> №</w:t>
      </w:r>
      <w:r w:rsidR="00D43ED5">
        <w:rPr>
          <w:rFonts w:ascii="Times New Roman" w:hAnsi="Times New Roman"/>
          <w:sz w:val="28"/>
          <w:szCs w:val="28"/>
        </w:rPr>
        <w:t>15</w:t>
      </w:r>
      <w:r w:rsidR="0062379F">
        <w:rPr>
          <w:rFonts w:ascii="Times New Roman" w:hAnsi="Times New Roman"/>
          <w:sz w:val="28"/>
          <w:szCs w:val="28"/>
        </w:rPr>
        <w:t xml:space="preserve"> </w:t>
      </w:r>
      <w:r w:rsidR="00784A4F">
        <w:rPr>
          <w:rFonts w:ascii="Times New Roman" w:hAnsi="Times New Roman"/>
          <w:sz w:val="28"/>
          <w:szCs w:val="28"/>
        </w:rPr>
        <w:t xml:space="preserve">(кабинет </w:t>
      </w:r>
      <w:r w:rsidR="0062379F">
        <w:rPr>
          <w:rFonts w:ascii="Times New Roman" w:hAnsi="Times New Roman"/>
          <w:sz w:val="28"/>
          <w:szCs w:val="28"/>
        </w:rPr>
        <w:t>Главы Администрации Ивановского сельского поселения</w:t>
      </w:r>
      <w:r w:rsidR="00784A4F">
        <w:rPr>
          <w:rFonts w:ascii="Times New Roman" w:hAnsi="Times New Roman"/>
          <w:sz w:val="28"/>
          <w:szCs w:val="28"/>
        </w:rPr>
        <w:t>)</w:t>
      </w:r>
      <w:r w:rsidR="0062379F">
        <w:rPr>
          <w:rFonts w:ascii="Times New Roman" w:hAnsi="Times New Roman"/>
          <w:sz w:val="28"/>
          <w:szCs w:val="28"/>
        </w:rPr>
        <w:t xml:space="preserve"> или кабинет</w:t>
      </w:r>
      <w:r w:rsidR="00784A4F">
        <w:rPr>
          <w:rFonts w:ascii="Times New Roman" w:hAnsi="Times New Roman"/>
          <w:sz w:val="28"/>
          <w:szCs w:val="28"/>
        </w:rPr>
        <w:t xml:space="preserve"> №</w:t>
      </w:r>
      <w:r w:rsidR="00D43ED5">
        <w:rPr>
          <w:rFonts w:ascii="Times New Roman" w:hAnsi="Times New Roman"/>
          <w:sz w:val="28"/>
          <w:szCs w:val="28"/>
        </w:rPr>
        <w:t>1</w:t>
      </w:r>
      <w:r w:rsidR="0062379F">
        <w:rPr>
          <w:rFonts w:ascii="Times New Roman" w:hAnsi="Times New Roman"/>
          <w:sz w:val="28"/>
          <w:szCs w:val="28"/>
        </w:rPr>
        <w:t xml:space="preserve"> </w:t>
      </w:r>
      <w:r w:rsidR="00784A4F">
        <w:rPr>
          <w:rFonts w:ascii="Times New Roman" w:hAnsi="Times New Roman"/>
          <w:sz w:val="28"/>
          <w:szCs w:val="28"/>
        </w:rPr>
        <w:t>(</w:t>
      </w:r>
      <w:r w:rsidR="0062379F">
        <w:rPr>
          <w:rFonts w:ascii="Times New Roman" w:hAnsi="Times New Roman"/>
          <w:sz w:val="28"/>
          <w:szCs w:val="28"/>
        </w:rPr>
        <w:t>специалиста по правовой, кадровой и архивной работе</w:t>
      </w:r>
      <w:r w:rsidRPr="00986556">
        <w:rPr>
          <w:rFonts w:ascii="Times New Roman" w:hAnsi="Times New Roman"/>
          <w:sz w:val="28"/>
          <w:szCs w:val="28"/>
        </w:rPr>
        <w:t>) в течение 30 дней со дня официального о</w:t>
      </w:r>
      <w:r w:rsidR="00687B95">
        <w:rPr>
          <w:rFonts w:ascii="Times New Roman" w:hAnsi="Times New Roman"/>
          <w:sz w:val="28"/>
          <w:szCs w:val="28"/>
        </w:rPr>
        <w:t>публикования</w:t>
      </w:r>
      <w:r w:rsidRPr="00986556">
        <w:rPr>
          <w:rFonts w:ascii="Times New Roman" w:hAnsi="Times New Roman"/>
          <w:sz w:val="28"/>
          <w:szCs w:val="28"/>
        </w:rPr>
        <w:t xml:space="preserve"> проекта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687B95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87B95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687B95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  <w:r w:rsidR="00784A4F">
        <w:rPr>
          <w:rFonts w:ascii="Times New Roman" w:hAnsi="Times New Roman"/>
          <w:sz w:val="28"/>
          <w:szCs w:val="28"/>
        </w:rPr>
        <w:t xml:space="preserve"> Номер телефона для справок 44-2-74; 44-2-89.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2. Замечания и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 рассматриваются комиссией, образованной председателем Собрания депутатов ─ главой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обобщения и анализа поступивших предложений. 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6556">
        <w:rPr>
          <w:rFonts w:ascii="Times New Roman" w:hAnsi="Times New Roman"/>
          <w:sz w:val="28"/>
          <w:szCs w:val="28"/>
        </w:rPr>
        <w:t xml:space="preserve">Обобщенные предложения и замечания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комиссией в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рассмотрения на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возможных поправок к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proofErr w:type="gramEnd"/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4. Граждане участвуют в обсуждении проекта решения 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 посредством: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публичных слушаниях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годов», в соответствии с Уставом муниципального 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986556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поселения, на котором рассматривается вопрос о проекте (принятии) решения </w:t>
      </w:r>
      <w:r w:rsidRPr="00986556">
        <w:rPr>
          <w:rFonts w:ascii="Times New Roman" w:hAnsi="Times New Roman"/>
          <w:sz w:val="28"/>
          <w:szCs w:val="28"/>
        </w:rPr>
        <w:lastRenderedPageBreak/>
        <w:t xml:space="preserve">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C2276F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2276F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C2276F">
        <w:rPr>
          <w:rFonts w:ascii="Times New Roman" w:hAnsi="Times New Roman"/>
          <w:sz w:val="28"/>
          <w:szCs w:val="28"/>
        </w:rPr>
        <w:t>6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5. Допуск граждан на заседания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осуществляется в порядке, установленном Регламентом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C2276F" w:rsidRPr="00986556" w:rsidRDefault="00C2276F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D0507C" w:rsidRPr="00986556" w:rsidRDefault="007E5447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D0507C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C22ABA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D0507C" w:rsidRPr="00986556" w:rsidRDefault="00D0507C" w:rsidP="00D0507C">
      <w:pPr>
        <w:spacing w:after="0" w:line="240" w:lineRule="auto"/>
        <w:contextualSpacing/>
        <w:rPr>
          <w:rFonts w:ascii="Times New Roman" w:hAnsi="Times New Roman"/>
        </w:rPr>
      </w:pPr>
      <w:r w:rsidRPr="00986556">
        <w:rPr>
          <w:rFonts w:ascii="Times New Roman" w:hAnsi="Times New Roman"/>
        </w:rPr>
        <w:br w:type="page"/>
      </w:r>
    </w:p>
    <w:p w:rsidR="00FA49E6" w:rsidRPr="00A50683" w:rsidRDefault="00D0507C" w:rsidP="00733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1C3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9E6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FA49E6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FA49E6" w:rsidRPr="00A50683" w:rsidRDefault="00FA49E6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FA49E6" w:rsidRPr="00A50683" w:rsidRDefault="007E5447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547E">
        <w:rPr>
          <w:rFonts w:ascii="Times New Roman" w:hAnsi="Times New Roman"/>
          <w:color w:val="000000"/>
          <w:sz w:val="28"/>
          <w:szCs w:val="28"/>
        </w:rPr>
        <w:t>1</w:t>
      </w:r>
      <w:r w:rsidR="00BC0D16">
        <w:rPr>
          <w:rFonts w:ascii="Times New Roman" w:hAnsi="Times New Roman"/>
          <w:color w:val="000000"/>
          <w:sz w:val="28"/>
          <w:szCs w:val="28"/>
        </w:rPr>
        <w:t>5</w:t>
      </w:r>
      <w:r w:rsidRPr="005C306D">
        <w:rPr>
          <w:rFonts w:ascii="Times New Roman" w:hAnsi="Times New Roman"/>
          <w:sz w:val="28"/>
          <w:szCs w:val="28"/>
        </w:rPr>
        <w:t>.1</w:t>
      </w:r>
      <w:r w:rsidR="001C3FA7" w:rsidRPr="005C306D">
        <w:rPr>
          <w:rFonts w:ascii="Times New Roman" w:hAnsi="Times New Roman"/>
          <w:sz w:val="28"/>
          <w:szCs w:val="28"/>
        </w:rPr>
        <w:t>1</w:t>
      </w:r>
      <w:r w:rsidRPr="005C306D">
        <w:rPr>
          <w:rFonts w:ascii="Times New Roman" w:hAnsi="Times New Roman"/>
          <w:sz w:val="28"/>
          <w:szCs w:val="28"/>
        </w:rPr>
        <w:t>.202</w:t>
      </w:r>
      <w:r w:rsidR="00BC0D16">
        <w:rPr>
          <w:rFonts w:ascii="Times New Roman" w:hAnsi="Times New Roman"/>
          <w:sz w:val="28"/>
          <w:szCs w:val="28"/>
        </w:rPr>
        <w:t>3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F3575">
        <w:rPr>
          <w:rFonts w:ascii="Times New Roman" w:hAnsi="Times New Roman"/>
          <w:color w:val="000000"/>
          <w:sz w:val="28"/>
          <w:szCs w:val="28"/>
        </w:rPr>
        <w:t>103</w:t>
      </w:r>
      <w:bookmarkStart w:id="0" w:name="_GoBack"/>
      <w:bookmarkEnd w:id="0"/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>СОСТАВ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BC0D16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C0D16">
        <w:rPr>
          <w:rFonts w:ascii="Times New Roman" w:hAnsi="Times New Roman"/>
          <w:b/>
          <w:sz w:val="28"/>
          <w:szCs w:val="28"/>
        </w:rPr>
        <w:t>5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BC0D16">
        <w:rPr>
          <w:rFonts w:ascii="Times New Roman" w:hAnsi="Times New Roman"/>
          <w:b/>
          <w:sz w:val="28"/>
          <w:szCs w:val="28"/>
        </w:rPr>
        <w:t>6</w:t>
      </w:r>
      <w:r w:rsidRPr="00940BBA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DC7" w:rsidRDefault="00C22ABA" w:rsidP="00362D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Мехонцев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Владимирович</w:t>
      </w:r>
      <w:r w:rsidR="00362DC7">
        <w:rPr>
          <w:rFonts w:ascii="Times New Roman" w:hAnsi="Times New Roman"/>
          <w:sz w:val="28"/>
          <w:szCs w:val="28"/>
        </w:rPr>
        <w:t xml:space="preserve"> - п</w:t>
      </w:r>
      <w:r w:rsidR="00362DC7" w:rsidRPr="00122D0E">
        <w:rPr>
          <w:rFonts w:ascii="Times New Roman" w:hAnsi="Times New Roman"/>
          <w:sz w:val="28"/>
          <w:szCs w:val="28"/>
        </w:rPr>
        <w:t>редседатель Собрания депутатов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>-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 xml:space="preserve">глава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="00362DC7" w:rsidRPr="00122D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2DC7">
        <w:rPr>
          <w:rFonts w:ascii="Times New Roman" w:hAnsi="Times New Roman"/>
          <w:sz w:val="28"/>
          <w:szCs w:val="28"/>
        </w:rPr>
        <w:t>;</w:t>
      </w:r>
    </w:p>
    <w:p w:rsidR="00362DC7" w:rsidRPr="003B282A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Морозов Анатолий Васильевич</w:t>
      </w:r>
      <w:r w:rsidR="00362DC7" w:rsidRPr="003B282A">
        <w:rPr>
          <w:rFonts w:ascii="Times New Roman" w:hAnsi="Times New Roman"/>
          <w:sz w:val="28"/>
          <w:szCs w:val="28"/>
        </w:rPr>
        <w:t xml:space="preserve"> - </w:t>
      </w:r>
      <w:r w:rsidR="00CF11F7" w:rsidRPr="003B282A">
        <w:rPr>
          <w:rFonts w:ascii="Times New Roman" w:hAnsi="Times New Roman"/>
          <w:sz w:val="28"/>
          <w:szCs w:val="28"/>
        </w:rPr>
        <w:t>председатель постоянной комиссии по бюдже</w:t>
      </w:r>
      <w:r w:rsidRPr="003B282A">
        <w:rPr>
          <w:rFonts w:ascii="Times New Roman" w:hAnsi="Times New Roman"/>
          <w:sz w:val="28"/>
          <w:szCs w:val="28"/>
        </w:rPr>
        <w:t>ту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r w:rsidRPr="003B282A">
        <w:rPr>
          <w:rFonts w:ascii="Times New Roman" w:hAnsi="Times New Roman"/>
          <w:sz w:val="28"/>
          <w:szCs w:val="28"/>
        </w:rPr>
        <w:t>собственности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362DC7" w:rsidRPr="003B282A">
        <w:rPr>
          <w:rFonts w:ascii="Times New Roman" w:hAnsi="Times New Roman"/>
          <w:sz w:val="28"/>
          <w:szCs w:val="28"/>
        </w:rPr>
        <w:t>;</w:t>
      </w:r>
    </w:p>
    <w:p w:rsidR="00CF11F7" w:rsidRPr="00CF11F7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Рюмина Наталья Викторовна</w:t>
      </w:r>
      <w:r w:rsidR="00CF11F7" w:rsidRPr="003B282A">
        <w:rPr>
          <w:rFonts w:ascii="Times New Roman" w:hAnsi="Times New Roman"/>
          <w:sz w:val="28"/>
          <w:szCs w:val="28"/>
        </w:rPr>
        <w:t xml:space="preserve"> - заместитель председателя постоянной комиссии по бюджет</w:t>
      </w:r>
      <w:r w:rsidRPr="003B282A">
        <w:rPr>
          <w:rFonts w:ascii="Times New Roman" w:hAnsi="Times New Roman"/>
          <w:sz w:val="28"/>
          <w:szCs w:val="28"/>
        </w:rPr>
        <w:t>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r w:rsidR="00D14F2E" w:rsidRPr="003B282A">
        <w:rPr>
          <w:rFonts w:ascii="Times New Roman" w:hAnsi="Times New Roman"/>
          <w:sz w:val="28"/>
          <w:szCs w:val="28"/>
        </w:rPr>
        <w:t>собственности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CF11F7" w:rsidRPr="003B282A">
        <w:rPr>
          <w:rFonts w:ascii="Times New Roman" w:hAnsi="Times New Roman"/>
          <w:sz w:val="28"/>
          <w:szCs w:val="28"/>
        </w:rPr>
        <w:t>;</w:t>
      </w:r>
    </w:p>
    <w:p w:rsidR="00362DC7" w:rsidRPr="008A015C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Михайличенко Наталья Алексеевна </w:t>
      </w:r>
      <w:r w:rsidR="00362DC7" w:rsidRPr="008A015C">
        <w:rPr>
          <w:rFonts w:ascii="Times New Roman" w:hAnsi="Times New Roman"/>
          <w:sz w:val="28"/>
          <w:szCs w:val="28"/>
        </w:rPr>
        <w:t xml:space="preserve">- </w:t>
      </w:r>
      <w:r w:rsidR="00362DC7" w:rsidRPr="008A015C">
        <w:rPr>
          <w:rFonts w:ascii="Times New Roman" w:hAnsi="Times New Roman"/>
          <w:color w:val="000000"/>
          <w:sz w:val="28"/>
          <w:szCs w:val="28"/>
        </w:rPr>
        <w:t>депутат</w:t>
      </w:r>
      <w:r w:rsidR="00362DC7" w:rsidRPr="008A015C">
        <w:rPr>
          <w:rFonts w:ascii="Times New Roman" w:hAnsi="Times New Roman"/>
          <w:sz w:val="28"/>
          <w:szCs w:val="28"/>
        </w:rPr>
        <w:t xml:space="preserve"> 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Собрания депутатов </w:t>
      </w:r>
      <w:r w:rsidR="007E5447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1C3FA7">
        <w:rPr>
          <w:rFonts w:ascii="Times New Roman" w:hAnsi="Times New Roman"/>
          <w:sz w:val="28"/>
          <w:szCs w:val="28"/>
        </w:rPr>
        <w:t>.</w:t>
      </w:r>
    </w:p>
    <w:p w:rsidR="00D0507C" w:rsidRDefault="00D0507C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Pr="00986556" w:rsidRDefault="001C3FA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1C3FA7" w:rsidRPr="00986556" w:rsidRDefault="007E544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1C3FA7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383499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D0507C" w:rsidRPr="00986556" w:rsidRDefault="00D0507C" w:rsidP="00D0507C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CD1" w:rsidRPr="007A1AF4" w:rsidRDefault="003F3CD1" w:rsidP="008573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3F3CD1" w:rsidRPr="007A1AF4" w:rsidSect="0051565A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EA" w:rsidRDefault="00BA6CEA" w:rsidP="00F74958">
      <w:pPr>
        <w:spacing w:after="0" w:line="240" w:lineRule="auto"/>
      </w:pPr>
      <w:r>
        <w:separator/>
      </w:r>
    </w:p>
  </w:endnote>
  <w:endnote w:type="continuationSeparator" w:id="0">
    <w:p w:rsidR="00BA6CEA" w:rsidRDefault="00BA6CE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7FA2" w:rsidRDefault="00937FA2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F3575">
      <w:rPr>
        <w:rStyle w:val="af0"/>
        <w:noProof/>
      </w:rPr>
      <w:t>14</w:t>
    </w:r>
    <w:r>
      <w:rPr>
        <w:rStyle w:val="af0"/>
      </w:rPr>
      <w:fldChar w:fldCharType="end"/>
    </w:r>
  </w:p>
  <w:p w:rsidR="00937FA2" w:rsidRDefault="00937FA2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937FA2" w:rsidRDefault="00937FA2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7FA2" w:rsidRDefault="00937FA2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F3575">
      <w:rPr>
        <w:rStyle w:val="af0"/>
        <w:noProof/>
      </w:rPr>
      <w:t>40</w:t>
    </w:r>
    <w:r>
      <w:rPr>
        <w:rStyle w:val="af0"/>
      </w:rPr>
      <w:fldChar w:fldCharType="end"/>
    </w:r>
  </w:p>
  <w:p w:rsidR="00937FA2" w:rsidRDefault="00937FA2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937FA2" w:rsidRDefault="00937FA2" w:rsidP="00EB462E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 w:rsidP="00EB462E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F3575">
      <w:rPr>
        <w:rStyle w:val="af0"/>
        <w:noProof/>
      </w:rPr>
      <w:t>46</w:t>
    </w:r>
    <w:r>
      <w:rPr>
        <w:rStyle w:val="af0"/>
      </w:rPr>
      <w:fldChar w:fldCharType="end"/>
    </w:r>
  </w:p>
  <w:p w:rsidR="00895EEC" w:rsidRDefault="00895EEC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95EEC" w:rsidRDefault="00895EEC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EA" w:rsidRDefault="00BA6CEA" w:rsidP="00F74958">
      <w:pPr>
        <w:spacing w:after="0" w:line="240" w:lineRule="auto"/>
      </w:pPr>
      <w:r>
        <w:separator/>
      </w:r>
    </w:p>
  </w:footnote>
  <w:footnote w:type="continuationSeparator" w:id="0">
    <w:p w:rsidR="00BA6CEA" w:rsidRDefault="00BA6CEA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7FA2" w:rsidRDefault="00937F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8"/>
      <w:framePr w:wrap="around" w:vAnchor="text" w:hAnchor="margin" w:xAlign="center" w:y="1"/>
      <w:rPr>
        <w:rStyle w:val="af0"/>
      </w:rPr>
    </w:pPr>
  </w:p>
  <w:p w:rsidR="00937FA2" w:rsidRDefault="00937FA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7FA2" w:rsidRDefault="00937FA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A2" w:rsidRDefault="00937FA2" w:rsidP="00EB462E">
    <w:pPr>
      <w:pStyle w:val="a8"/>
      <w:framePr w:wrap="around" w:vAnchor="text" w:hAnchor="margin" w:xAlign="center" w:y="1"/>
      <w:rPr>
        <w:rStyle w:val="af0"/>
      </w:rPr>
    </w:pPr>
  </w:p>
  <w:p w:rsidR="00937FA2" w:rsidRDefault="00937FA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</w:p>
  <w:p w:rsidR="00895EEC" w:rsidRDefault="00895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2A0F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534F1"/>
    <w:rsid w:val="000636AD"/>
    <w:rsid w:val="00066D2C"/>
    <w:rsid w:val="00066EAC"/>
    <w:rsid w:val="00071768"/>
    <w:rsid w:val="0007683A"/>
    <w:rsid w:val="00077975"/>
    <w:rsid w:val="000854E5"/>
    <w:rsid w:val="00085AF7"/>
    <w:rsid w:val="00090FE4"/>
    <w:rsid w:val="00093411"/>
    <w:rsid w:val="00094B5A"/>
    <w:rsid w:val="00096922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7A2D"/>
    <w:rsid w:val="000C0780"/>
    <w:rsid w:val="000C1765"/>
    <w:rsid w:val="000C3423"/>
    <w:rsid w:val="000C62A5"/>
    <w:rsid w:val="000C7E7E"/>
    <w:rsid w:val="000D3D6C"/>
    <w:rsid w:val="000D74E0"/>
    <w:rsid w:val="000E2028"/>
    <w:rsid w:val="000F067D"/>
    <w:rsid w:val="000F0882"/>
    <w:rsid w:val="000F3908"/>
    <w:rsid w:val="000F3FC8"/>
    <w:rsid w:val="000F4F7B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B8B"/>
    <w:rsid w:val="001540B6"/>
    <w:rsid w:val="00156F77"/>
    <w:rsid w:val="00164351"/>
    <w:rsid w:val="00171A9B"/>
    <w:rsid w:val="00175F29"/>
    <w:rsid w:val="00181053"/>
    <w:rsid w:val="001822A2"/>
    <w:rsid w:val="00183C9C"/>
    <w:rsid w:val="0018407D"/>
    <w:rsid w:val="00190995"/>
    <w:rsid w:val="0019353D"/>
    <w:rsid w:val="00193B6F"/>
    <w:rsid w:val="00196E13"/>
    <w:rsid w:val="001A383A"/>
    <w:rsid w:val="001A3C25"/>
    <w:rsid w:val="001A3F9A"/>
    <w:rsid w:val="001A6680"/>
    <w:rsid w:val="001C3762"/>
    <w:rsid w:val="001C3FA7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2184E"/>
    <w:rsid w:val="00222A1C"/>
    <w:rsid w:val="002233D3"/>
    <w:rsid w:val="002237F6"/>
    <w:rsid w:val="00224C56"/>
    <w:rsid w:val="00230725"/>
    <w:rsid w:val="0023729D"/>
    <w:rsid w:val="00243982"/>
    <w:rsid w:val="00250575"/>
    <w:rsid w:val="0025620B"/>
    <w:rsid w:val="0026010B"/>
    <w:rsid w:val="00262026"/>
    <w:rsid w:val="00263F62"/>
    <w:rsid w:val="0026681F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A0F3C"/>
    <w:rsid w:val="002B0704"/>
    <w:rsid w:val="002B18F7"/>
    <w:rsid w:val="002B4ACA"/>
    <w:rsid w:val="002C096E"/>
    <w:rsid w:val="002C1174"/>
    <w:rsid w:val="002C5B51"/>
    <w:rsid w:val="002C7938"/>
    <w:rsid w:val="002D4A19"/>
    <w:rsid w:val="002E2D1E"/>
    <w:rsid w:val="002E6C08"/>
    <w:rsid w:val="002F67A7"/>
    <w:rsid w:val="002F7481"/>
    <w:rsid w:val="00305859"/>
    <w:rsid w:val="00312906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478"/>
    <w:rsid w:val="003540C0"/>
    <w:rsid w:val="003568E9"/>
    <w:rsid w:val="0035787C"/>
    <w:rsid w:val="0036158A"/>
    <w:rsid w:val="00362DC7"/>
    <w:rsid w:val="00372AB9"/>
    <w:rsid w:val="00372EDE"/>
    <w:rsid w:val="00373393"/>
    <w:rsid w:val="00374D63"/>
    <w:rsid w:val="00375D09"/>
    <w:rsid w:val="00380E57"/>
    <w:rsid w:val="00380F58"/>
    <w:rsid w:val="00383499"/>
    <w:rsid w:val="003874B0"/>
    <w:rsid w:val="003879F2"/>
    <w:rsid w:val="00391592"/>
    <w:rsid w:val="00391968"/>
    <w:rsid w:val="00395DC0"/>
    <w:rsid w:val="003A2506"/>
    <w:rsid w:val="003A7E5B"/>
    <w:rsid w:val="003A7E89"/>
    <w:rsid w:val="003B106A"/>
    <w:rsid w:val="003B282A"/>
    <w:rsid w:val="003B2C8E"/>
    <w:rsid w:val="003C1F22"/>
    <w:rsid w:val="003C306B"/>
    <w:rsid w:val="003C67A1"/>
    <w:rsid w:val="003C7106"/>
    <w:rsid w:val="003D6C3B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DE6"/>
    <w:rsid w:val="004771A8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447A"/>
    <w:rsid w:val="004D08E4"/>
    <w:rsid w:val="004D15E2"/>
    <w:rsid w:val="004D1C78"/>
    <w:rsid w:val="004D44ED"/>
    <w:rsid w:val="004D5426"/>
    <w:rsid w:val="004D6494"/>
    <w:rsid w:val="004D7619"/>
    <w:rsid w:val="004E016D"/>
    <w:rsid w:val="004E1FFA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65A"/>
    <w:rsid w:val="00525261"/>
    <w:rsid w:val="005269B2"/>
    <w:rsid w:val="00526B40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3290"/>
    <w:rsid w:val="00596FFD"/>
    <w:rsid w:val="005A2C9A"/>
    <w:rsid w:val="005A52A8"/>
    <w:rsid w:val="005A60FA"/>
    <w:rsid w:val="005C26B6"/>
    <w:rsid w:val="005C306D"/>
    <w:rsid w:val="005D17AC"/>
    <w:rsid w:val="005D24EC"/>
    <w:rsid w:val="005D4C69"/>
    <w:rsid w:val="005D4EE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379F"/>
    <w:rsid w:val="00626494"/>
    <w:rsid w:val="00631067"/>
    <w:rsid w:val="006333BE"/>
    <w:rsid w:val="006410FE"/>
    <w:rsid w:val="0064239C"/>
    <w:rsid w:val="006429A8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63408"/>
    <w:rsid w:val="006674D1"/>
    <w:rsid w:val="006725B4"/>
    <w:rsid w:val="00674C92"/>
    <w:rsid w:val="00680278"/>
    <w:rsid w:val="00680D04"/>
    <w:rsid w:val="006826CE"/>
    <w:rsid w:val="006827FD"/>
    <w:rsid w:val="006831E0"/>
    <w:rsid w:val="00684ABC"/>
    <w:rsid w:val="00685A4B"/>
    <w:rsid w:val="00687B95"/>
    <w:rsid w:val="006936B9"/>
    <w:rsid w:val="00695A70"/>
    <w:rsid w:val="00697D69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2"/>
    <w:rsid w:val="006F5C76"/>
    <w:rsid w:val="0070655A"/>
    <w:rsid w:val="00713B19"/>
    <w:rsid w:val="007143CB"/>
    <w:rsid w:val="00714BBB"/>
    <w:rsid w:val="00716AA0"/>
    <w:rsid w:val="00717052"/>
    <w:rsid w:val="0071724B"/>
    <w:rsid w:val="0072009D"/>
    <w:rsid w:val="00722170"/>
    <w:rsid w:val="00722E7F"/>
    <w:rsid w:val="00725CDB"/>
    <w:rsid w:val="00732909"/>
    <w:rsid w:val="007338F6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82646"/>
    <w:rsid w:val="007838CB"/>
    <w:rsid w:val="00784A4F"/>
    <w:rsid w:val="00787AA6"/>
    <w:rsid w:val="00787B37"/>
    <w:rsid w:val="00795784"/>
    <w:rsid w:val="007A1AF4"/>
    <w:rsid w:val="007A1CCB"/>
    <w:rsid w:val="007A3EE1"/>
    <w:rsid w:val="007B0E0A"/>
    <w:rsid w:val="007C40DD"/>
    <w:rsid w:val="007D1DE3"/>
    <w:rsid w:val="007D2733"/>
    <w:rsid w:val="007D4DBF"/>
    <w:rsid w:val="007D5581"/>
    <w:rsid w:val="007E0ECA"/>
    <w:rsid w:val="007E1EC5"/>
    <w:rsid w:val="007E266F"/>
    <w:rsid w:val="007E46F2"/>
    <w:rsid w:val="007E5447"/>
    <w:rsid w:val="007E54E1"/>
    <w:rsid w:val="007E5502"/>
    <w:rsid w:val="007E639D"/>
    <w:rsid w:val="007E687D"/>
    <w:rsid w:val="007E7C99"/>
    <w:rsid w:val="007F265B"/>
    <w:rsid w:val="007F4817"/>
    <w:rsid w:val="00800E9B"/>
    <w:rsid w:val="00800F5F"/>
    <w:rsid w:val="0080664B"/>
    <w:rsid w:val="00807FB7"/>
    <w:rsid w:val="008116C5"/>
    <w:rsid w:val="00811B2E"/>
    <w:rsid w:val="00816474"/>
    <w:rsid w:val="0082092A"/>
    <w:rsid w:val="0082547E"/>
    <w:rsid w:val="0082565A"/>
    <w:rsid w:val="00831E62"/>
    <w:rsid w:val="00833139"/>
    <w:rsid w:val="0083348A"/>
    <w:rsid w:val="008348EA"/>
    <w:rsid w:val="008411A5"/>
    <w:rsid w:val="00842B8B"/>
    <w:rsid w:val="0085363F"/>
    <w:rsid w:val="008573F2"/>
    <w:rsid w:val="00865CC3"/>
    <w:rsid w:val="0086616A"/>
    <w:rsid w:val="00874891"/>
    <w:rsid w:val="00874F28"/>
    <w:rsid w:val="008772A1"/>
    <w:rsid w:val="0087730B"/>
    <w:rsid w:val="008823A6"/>
    <w:rsid w:val="00884922"/>
    <w:rsid w:val="00885A93"/>
    <w:rsid w:val="00890367"/>
    <w:rsid w:val="00895EEC"/>
    <w:rsid w:val="008A015C"/>
    <w:rsid w:val="008A05B1"/>
    <w:rsid w:val="008A2301"/>
    <w:rsid w:val="008A259B"/>
    <w:rsid w:val="008A289F"/>
    <w:rsid w:val="008A61A8"/>
    <w:rsid w:val="008B08F2"/>
    <w:rsid w:val="008B3074"/>
    <w:rsid w:val="008B339E"/>
    <w:rsid w:val="008B7457"/>
    <w:rsid w:val="008C7207"/>
    <w:rsid w:val="008D4218"/>
    <w:rsid w:val="008D79B5"/>
    <w:rsid w:val="008E0ACB"/>
    <w:rsid w:val="008E23A6"/>
    <w:rsid w:val="008E3112"/>
    <w:rsid w:val="008E4D14"/>
    <w:rsid w:val="008E7067"/>
    <w:rsid w:val="008F1440"/>
    <w:rsid w:val="00900437"/>
    <w:rsid w:val="00905027"/>
    <w:rsid w:val="00905EA8"/>
    <w:rsid w:val="00910615"/>
    <w:rsid w:val="009123C9"/>
    <w:rsid w:val="0091698C"/>
    <w:rsid w:val="009173D1"/>
    <w:rsid w:val="00934AEC"/>
    <w:rsid w:val="0093568E"/>
    <w:rsid w:val="009365C4"/>
    <w:rsid w:val="00937FA2"/>
    <w:rsid w:val="00940BBA"/>
    <w:rsid w:val="00944409"/>
    <w:rsid w:val="009448AA"/>
    <w:rsid w:val="0095531F"/>
    <w:rsid w:val="00955B68"/>
    <w:rsid w:val="009573D5"/>
    <w:rsid w:val="0095741C"/>
    <w:rsid w:val="00960390"/>
    <w:rsid w:val="0096101E"/>
    <w:rsid w:val="009619AA"/>
    <w:rsid w:val="00961E25"/>
    <w:rsid w:val="00963BB7"/>
    <w:rsid w:val="009641EA"/>
    <w:rsid w:val="00967A9C"/>
    <w:rsid w:val="00967BA6"/>
    <w:rsid w:val="009719C8"/>
    <w:rsid w:val="00972609"/>
    <w:rsid w:val="0097751A"/>
    <w:rsid w:val="0098031F"/>
    <w:rsid w:val="00983F8C"/>
    <w:rsid w:val="0098436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C5D3A"/>
    <w:rsid w:val="009D1860"/>
    <w:rsid w:val="009E1DAA"/>
    <w:rsid w:val="009F175D"/>
    <w:rsid w:val="00A035E0"/>
    <w:rsid w:val="00A1103D"/>
    <w:rsid w:val="00A13CA7"/>
    <w:rsid w:val="00A20C54"/>
    <w:rsid w:val="00A2342B"/>
    <w:rsid w:val="00A26221"/>
    <w:rsid w:val="00A267FF"/>
    <w:rsid w:val="00A40D69"/>
    <w:rsid w:val="00A43207"/>
    <w:rsid w:val="00A43913"/>
    <w:rsid w:val="00A45684"/>
    <w:rsid w:val="00A457C1"/>
    <w:rsid w:val="00A45EC5"/>
    <w:rsid w:val="00A50683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0F47"/>
    <w:rsid w:val="00AA119A"/>
    <w:rsid w:val="00AB2E23"/>
    <w:rsid w:val="00AB3C97"/>
    <w:rsid w:val="00AB48E3"/>
    <w:rsid w:val="00AC3B8E"/>
    <w:rsid w:val="00AC3CAD"/>
    <w:rsid w:val="00AD02C1"/>
    <w:rsid w:val="00AD17DF"/>
    <w:rsid w:val="00AD7506"/>
    <w:rsid w:val="00AE1E7B"/>
    <w:rsid w:val="00AF4996"/>
    <w:rsid w:val="00B04850"/>
    <w:rsid w:val="00B103ED"/>
    <w:rsid w:val="00B1278B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38A2"/>
    <w:rsid w:val="00B55555"/>
    <w:rsid w:val="00B556B5"/>
    <w:rsid w:val="00B620EE"/>
    <w:rsid w:val="00B62456"/>
    <w:rsid w:val="00B63116"/>
    <w:rsid w:val="00B73ED5"/>
    <w:rsid w:val="00B828EA"/>
    <w:rsid w:val="00B831F2"/>
    <w:rsid w:val="00B83887"/>
    <w:rsid w:val="00B84242"/>
    <w:rsid w:val="00B859EA"/>
    <w:rsid w:val="00B92ADF"/>
    <w:rsid w:val="00B92D66"/>
    <w:rsid w:val="00B94A5C"/>
    <w:rsid w:val="00B96F95"/>
    <w:rsid w:val="00BA10D7"/>
    <w:rsid w:val="00BA4A67"/>
    <w:rsid w:val="00BA676F"/>
    <w:rsid w:val="00BA6CEA"/>
    <w:rsid w:val="00BB130D"/>
    <w:rsid w:val="00BC0D16"/>
    <w:rsid w:val="00BC199F"/>
    <w:rsid w:val="00BC334C"/>
    <w:rsid w:val="00BC7231"/>
    <w:rsid w:val="00BD0E5F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276F"/>
    <w:rsid w:val="00C22ABA"/>
    <w:rsid w:val="00C24D29"/>
    <w:rsid w:val="00C33389"/>
    <w:rsid w:val="00C3524C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28BA"/>
    <w:rsid w:val="00C72B3F"/>
    <w:rsid w:val="00C74976"/>
    <w:rsid w:val="00C80F0C"/>
    <w:rsid w:val="00C817EA"/>
    <w:rsid w:val="00C84334"/>
    <w:rsid w:val="00C8517C"/>
    <w:rsid w:val="00C872F3"/>
    <w:rsid w:val="00C91066"/>
    <w:rsid w:val="00C9118F"/>
    <w:rsid w:val="00C91411"/>
    <w:rsid w:val="00CA1A2B"/>
    <w:rsid w:val="00CA5212"/>
    <w:rsid w:val="00CA65FE"/>
    <w:rsid w:val="00CA7496"/>
    <w:rsid w:val="00CB6A4B"/>
    <w:rsid w:val="00CC1807"/>
    <w:rsid w:val="00CC2BBD"/>
    <w:rsid w:val="00CC359A"/>
    <w:rsid w:val="00CD2572"/>
    <w:rsid w:val="00CD2BF5"/>
    <w:rsid w:val="00CD4AD1"/>
    <w:rsid w:val="00CE04C0"/>
    <w:rsid w:val="00CE0617"/>
    <w:rsid w:val="00CE5DAA"/>
    <w:rsid w:val="00CE67A3"/>
    <w:rsid w:val="00CE7DD2"/>
    <w:rsid w:val="00CF11F7"/>
    <w:rsid w:val="00CF3AD6"/>
    <w:rsid w:val="00D00293"/>
    <w:rsid w:val="00D01346"/>
    <w:rsid w:val="00D0507C"/>
    <w:rsid w:val="00D12698"/>
    <w:rsid w:val="00D1401B"/>
    <w:rsid w:val="00D140DF"/>
    <w:rsid w:val="00D147D2"/>
    <w:rsid w:val="00D14F2E"/>
    <w:rsid w:val="00D22D9B"/>
    <w:rsid w:val="00D25B68"/>
    <w:rsid w:val="00D27E80"/>
    <w:rsid w:val="00D315B8"/>
    <w:rsid w:val="00D3515C"/>
    <w:rsid w:val="00D41CCF"/>
    <w:rsid w:val="00D43CA8"/>
    <w:rsid w:val="00D43ED5"/>
    <w:rsid w:val="00D45BD6"/>
    <w:rsid w:val="00D5158A"/>
    <w:rsid w:val="00D51774"/>
    <w:rsid w:val="00D61287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2F30"/>
    <w:rsid w:val="00DB2F81"/>
    <w:rsid w:val="00DB58BE"/>
    <w:rsid w:val="00DC1FB9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262E1"/>
    <w:rsid w:val="00E379F5"/>
    <w:rsid w:val="00E4227D"/>
    <w:rsid w:val="00E44E20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A009F"/>
    <w:rsid w:val="00FA13BF"/>
    <w:rsid w:val="00FA1FDA"/>
    <w:rsid w:val="00FA36C9"/>
    <w:rsid w:val="00FA49E6"/>
    <w:rsid w:val="00FA49FC"/>
    <w:rsid w:val="00FA554D"/>
    <w:rsid w:val="00FB7F98"/>
    <w:rsid w:val="00FC34E7"/>
    <w:rsid w:val="00FC7147"/>
    <w:rsid w:val="00FC74F9"/>
    <w:rsid w:val="00FD0C09"/>
    <w:rsid w:val="00FD3F20"/>
    <w:rsid w:val="00FD5697"/>
    <w:rsid w:val="00FD5917"/>
    <w:rsid w:val="00FE46EF"/>
    <w:rsid w:val="00FE7C24"/>
    <w:rsid w:val="00FF2F72"/>
    <w:rsid w:val="00FF3575"/>
    <w:rsid w:val="00FF3FE5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5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E54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paragraph" w:customStyle="1" w:styleId="ConsTitle">
    <w:name w:val="ConsTitle"/>
    <w:rsid w:val="00D050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7E544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E544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E5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7E5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E544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7E5447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7E5447"/>
  </w:style>
  <w:style w:type="character" w:styleId="af7">
    <w:name w:val="FollowedHyperlink"/>
    <w:basedOn w:val="a0"/>
    <w:uiPriority w:val="99"/>
    <w:unhideWhenUsed/>
    <w:rsid w:val="007E5447"/>
    <w:rPr>
      <w:color w:val="800080"/>
      <w:u w:val="single"/>
    </w:rPr>
  </w:style>
  <w:style w:type="paragraph" w:customStyle="1" w:styleId="xl63">
    <w:name w:val="xl6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37FA2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37FA2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08918098C9778A23E01C6BF4FA325885F8C1E60707764565EA38B6DFB0FF5AFDF283BEBF3EB8497039975Fh7i6I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B0BE9BB6DC758A575EEBDC7D19D43E663099655EECD161F16763AFB29AA0E7DC527BFC241AC4tCy2L" TargetMode="External"/><Relationship Id="rId25" Type="http://schemas.openxmlformats.org/officeDocument/2006/relationships/header" Target="head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E9BB6DC758A575EEBDC7D19D43E663099655EECD161F16763AFB29AA0E7DC527BFC251CC9tCyEL" TargetMode="External"/><Relationship Id="rId20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DD4E-83B7-4111-971E-1C79567A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46</Pages>
  <Words>9126</Words>
  <Characters>52021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61025</CharactersWithSpaces>
  <SharedDoc>false</SharedDoc>
  <HLinks>
    <vt:vector size="42" baseType="variant"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48</cp:revision>
  <cp:lastPrinted>2023-11-15T09:51:00Z</cp:lastPrinted>
  <dcterms:created xsi:type="dcterms:W3CDTF">2021-11-15T08:10:00Z</dcterms:created>
  <dcterms:modified xsi:type="dcterms:W3CDTF">2023-11-16T06:40:00Z</dcterms:modified>
</cp:coreProperties>
</file>