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DA6663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C5BC5" w:rsidRDefault="00B800BF" w:rsidP="004C5BC5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Pr="001D2BCF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4C5BC5" w:rsidRDefault="004C5BC5" w:rsidP="004C5B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BC5" w:rsidRDefault="004C5BC5" w:rsidP="004C5B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BC5" w:rsidRPr="001D261C" w:rsidRDefault="004C5BC5" w:rsidP="004C5BC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D64BDE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района </w:t>
      </w:r>
      <w:r w:rsidRPr="00D64BDE">
        <w:rPr>
          <w:rFonts w:ascii="Times New Roman" w:hAnsi="Times New Roman" w:cs="Times New Roman"/>
          <w:b/>
          <w:sz w:val="28"/>
          <w:szCs w:val="28"/>
        </w:rPr>
        <w:t>на  202</w:t>
      </w:r>
      <w:r w:rsidR="003933FF">
        <w:rPr>
          <w:rFonts w:ascii="Times New Roman" w:hAnsi="Times New Roman" w:cs="Times New Roman"/>
          <w:b/>
          <w:sz w:val="28"/>
          <w:szCs w:val="28"/>
        </w:rPr>
        <w:t>4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3933FF">
        <w:rPr>
          <w:rFonts w:ascii="Times New Roman" w:hAnsi="Times New Roman" w:cs="Times New Roman"/>
          <w:b/>
          <w:sz w:val="28"/>
          <w:szCs w:val="28"/>
        </w:rPr>
        <w:t>5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933FF">
        <w:rPr>
          <w:rFonts w:ascii="Times New Roman" w:hAnsi="Times New Roman" w:cs="Times New Roman"/>
          <w:b/>
          <w:sz w:val="28"/>
          <w:szCs w:val="28"/>
        </w:rPr>
        <w:t>6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Pr="00D64BDE" w:rsidRDefault="004C5BC5" w:rsidP="004C5BC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4C5BC5" w:rsidRPr="00456A91" w:rsidRDefault="004C5BC5" w:rsidP="004C5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(далее - местный бюджет) на 202</w:t>
      </w:r>
      <w:r w:rsidR="00A322EF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CE5F5A">
        <w:rPr>
          <w:rFonts w:ascii="Times New Roman" w:hAnsi="Times New Roman" w:cs="Times New Roman"/>
          <w:sz w:val="28"/>
          <w:szCs w:val="28"/>
        </w:rPr>
        <w:t>4,</w:t>
      </w:r>
      <w:r w:rsidR="00695603">
        <w:rPr>
          <w:rFonts w:ascii="Times New Roman" w:hAnsi="Times New Roman" w:cs="Times New Roman"/>
          <w:sz w:val="28"/>
          <w:szCs w:val="28"/>
        </w:rPr>
        <w:t>5</w:t>
      </w:r>
      <w:r w:rsidRPr="00A322E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 w:cs="Times New Roman"/>
          <w:sz w:val="28"/>
          <w:szCs w:val="28"/>
        </w:rPr>
        <w:t>процента (декабрь 202</w:t>
      </w:r>
      <w:r w:rsidR="00CE5F5A" w:rsidRPr="00CE5F5A">
        <w:rPr>
          <w:rFonts w:ascii="Times New Roman" w:hAnsi="Times New Roman" w:cs="Times New Roman"/>
          <w:sz w:val="28"/>
          <w:szCs w:val="28"/>
        </w:rPr>
        <w:t>4</w:t>
      </w:r>
      <w:r w:rsidRPr="00CE5F5A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E5F5A" w:rsidRPr="00CE5F5A">
        <w:rPr>
          <w:rFonts w:ascii="Times New Roman" w:hAnsi="Times New Roman" w:cs="Times New Roman"/>
          <w:sz w:val="28"/>
          <w:szCs w:val="28"/>
        </w:rPr>
        <w:t>3</w:t>
      </w:r>
      <w:r w:rsidRPr="00CE5F5A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A322EF">
        <w:rPr>
          <w:rFonts w:ascii="Times New Roman" w:hAnsi="Times New Roman" w:cs="Times New Roman"/>
          <w:sz w:val="28"/>
          <w:szCs w:val="28"/>
        </w:rPr>
        <w:t>1</w:t>
      </w:r>
      <w:r w:rsidR="00695603">
        <w:rPr>
          <w:rFonts w:ascii="Times New Roman" w:hAnsi="Times New Roman" w:cs="Times New Roman"/>
          <w:sz w:val="28"/>
          <w:szCs w:val="28"/>
        </w:rPr>
        <w:t>1 204,5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A322EF">
        <w:rPr>
          <w:rFonts w:ascii="Times New Roman" w:hAnsi="Times New Roman" w:cs="Times New Roman"/>
          <w:sz w:val="28"/>
          <w:szCs w:val="28"/>
        </w:rPr>
        <w:t>1</w:t>
      </w:r>
      <w:r w:rsidR="00695603">
        <w:rPr>
          <w:rFonts w:ascii="Times New Roman" w:hAnsi="Times New Roman" w:cs="Times New Roman"/>
          <w:sz w:val="28"/>
          <w:szCs w:val="28"/>
        </w:rPr>
        <w:t>1 204,5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="00A322EF">
        <w:rPr>
          <w:rFonts w:ascii="Times New Roman" w:hAnsi="Times New Roman" w:cs="Times New Roman"/>
          <w:sz w:val="28"/>
          <w:szCs w:val="28"/>
        </w:rPr>
        <w:t>5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4C5BC5" w:rsidRDefault="004C5BC5" w:rsidP="004C5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="00335261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335261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 w:cs="Times New Roman"/>
          <w:sz w:val="28"/>
          <w:szCs w:val="28"/>
        </w:rPr>
        <w:t>превышающего 4,0 процента (декабрь 202</w:t>
      </w:r>
      <w:r w:rsidR="00335261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335261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202</w:t>
      </w:r>
      <w:r w:rsidR="00335261">
        <w:rPr>
          <w:rFonts w:ascii="Times New Roman" w:hAnsi="Times New Roman" w:cs="Times New Roman"/>
          <w:sz w:val="28"/>
          <w:szCs w:val="28"/>
        </w:rPr>
        <w:t>6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335261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="00335261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>9 390,7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 и на 202</w:t>
      </w:r>
      <w:r w:rsidR="009739B5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335261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> 209,8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2) общий объем расходов местного бюджета на 202</w:t>
      </w:r>
      <w:r w:rsidR="009739B5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9 390,7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344432">
        <w:rPr>
          <w:rFonts w:ascii="Times New Roman" w:hAnsi="Times New Roman" w:cs="Times New Roman"/>
          <w:iCs/>
          <w:color w:val="000000"/>
          <w:sz w:val="28"/>
          <w:szCs w:val="28"/>
        </w:rPr>
        <w:t>80,4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34443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AD36DE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> 209,8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344432">
        <w:rPr>
          <w:rFonts w:ascii="Times New Roman" w:hAnsi="Times New Roman" w:cs="Times New Roman"/>
          <w:iCs/>
          <w:color w:val="000000"/>
          <w:sz w:val="28"/>
          <w:szCs w:val="28"/>
        </w:rPr>
        <w:t>352,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202</w:t>
      </w:r>
      <w:r w:rsidR="00A31F03">
        <w:rPr>
          <w:rFonts w:ascii="Times New Roman" w:hAnsi="Times New Roman" w:cs="Times New Roman"/>
          <w:iCs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A31F03">
        <w:rPr>
          <w:rFonts w:ascii="Times New Roman" w:hAnsi="Times New Roman" w:cs="Times New Roman"/>
          <w:iCs/>
          <w:spacing w:val="-4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на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 на 202</w:t>
      </w:r>
      <w:r w:rsidR="00A31F03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A31F03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DC0B47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год и на плановый период 202</w:t>
      </w:r>
      <w:r w:rsidR="00DC0B47">
        <w:rPr>
          <w:rFonts w:ascii="Times New Roman" w:hAnsi="Times New Roman" w:cs="Times New Roman"/>
          <w:b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DC0B4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 w:rsidR="00DC0B47">
        <w:rPr>
          <w:rFonts w:ascii="Times New Roman" w:hAnsi="Times New Roman" w:cs="Times New Roman"/>
          <w:sz w:val="28"/>
          <w:szCs w:val="28"/>
        </w:rPr>
        <w:t xml:space="preserve">4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C0B47">
        <w:rPr>
          <w:rFonts w:ascii="Times New Roman" w:hAnsi="Times New Roman" w:cs="Times New Roman"/>
          <w:sz w:val="28"/>
          <w:szCs w:val="28"/>
        </w:rPr>
        <w:t>191,3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0B47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0B47">
        <w:rPr>
          <w:rFonts w:ascii="Times New Roman" w:hAnsi="Times New Roman" w:cs="Times New Roman"/>
          <w:sz w:val="28"/>
          <w:szCs w:val="28"/>
        </w:rPr>
        <w:t>198,9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C0B47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0B47">
        <w:rPr>
          <w:rFonts w:ascii="Times New Roman" w:hAnsi="Times New Roman" w:cs="Times New Roman"/>
          <w:sz w:val="28"/>
          <w:szCs w:val="28"/>
        </w:rPr>
        <w:t>206,9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 w:rsidR="00DC0B47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 сумме   </w:t>
      </w:r>
      <w:r w:rsidR="00B827A9">
        <w:rPr>
          <w:rFonts w:ascii="Times New Roman" w:hAnsi="Times New Roman" w:cs="Times New Roman"/>
          <w:sz w:val="28"/>
          <w:szCs w:val="28"/>
        </w:rPr>
        <w:t>1 953,5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0B47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27A9">
        <w:rPr>
          <w:rFonts w:ascii="Times New Roman" w:hAnsi="Times New Roman" w:cs="Times New Roman"/>
          <w:sz w:val="28"/>
          <w:szCs w:val="28"/>
        </w:rPr>
        <w:t>2 017,9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C0B47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27A9">
        <w:rPr>
          <w:rFonts w:ascii="Times New Roman" w:hAnsi="Times New Roman" w:cs="Times New Roman"/>
          <w:sz w:val="28"/>
          <w:szCs w:val="28"/>
        </w:rPr>
        <w:t>1 998,8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>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7681E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47681E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47681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47681E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7681E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47681E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lastRenderedPageBreak/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681E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7681E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47681E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 сельского поселения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Pr="00FD66C7">
        <w:rPr>
          <w:rFonts w:ascii="Times New Roman" w:hAnsi="Times New Roman" w:cs="Times New Roman"/>
          <w:sz w:val="28"/>
          <w:szCs w:val="28"/>
        </w:rPr>
        <w:t>с 1 октября 202</w:t>
      </w:r>
      <w:r w:rsidR="00DB04DC" w:rsidRPr="00FD66C7">
        <w:rPr>
          <w:rFonts w:ascii="Times New Roman" w:hAnsi="Times New Roman" w:cs="Times New Roman"/>
          <w:sz w:val="28"/>
          <w:szCs w:val="28"/>
        </w:rPr>
        <w:t>4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B04DC" w:rsidRPr="00FD66C7">
        <w:rPr>
          <w:rFonts w:ascii="Times New Roman" w:hAnsi="Times New Roman" w:cs="Times New Roman"/>
          <w:sz w:val="28"/>
          <w:szCs w:val="28"/>
        </w:rPr>
        <w:t>4,</w:t>
      </w:r>
      <w:r w:rsidR="00FD66C7" w:rsidRPr="00FD66C7">
        <w:rPr>
          <w:rFonts w:ascii="Times New Roman" w:hAnsi="Times New Roman" w:cs="Times New Roman"/>
          <w:sz w:val="28"/>
          <w:szCs w:val="28"/>
        </w:rPr>
        <w:t>0</w:t>
      </w:r>
      <w:r w:rsidR="00DB04DC" w:rsidRPr="00FD66C7">
        <w:rPr>
          <w:rFonts w:ascii="Times New Roman" w:hAnsi="Times New Roman" w:cs="Times New Roman"/>
          <w:sz w:val="28"/>
          <w:szCs w:val="28"/>
        </w:rPr>
        <w:t xml:space="preserve"> </w:t>
      </w:r>
      <w:r w:rsidRPr="00FD66C7">
        <w:rPr>
          <w:rFonts w:ascii="Times New Roman" w:hAnsi="Times New Roman" w:cs="Times New Roman"/>
          <w:sz w:val="28"/>
          <w:szCs w:val="28"/>
        </w:rPr>
        <w:t>процента, с 1 октября 202</w:t>
      </w:r>
      <w:r w:rsidR="00DB04DC" w:rsidRPr="00FD66C7">
        <w:rPr>
          <w:rFonts w:ascii="Times New Roman" w:hAnsi="Times New Roman" w:cs="Times New Roman"/>
          <w:sz w:val="28"/>
          <w:szCs w:val="28"/>
        </w:rPr>
        <w:t>5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DB04DC" w:rsidRPr="00FD66C7">
        <w:rPr>
          <w:rFonts w:ascii="Times New Roman" w:hAnsi="Times New Roman" w:cs="Times New Roman"/>
          <w:sz w:val="28"/>
          <w:szCs w:val="28"/>
        </w:rPr>
        <w:t>6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FD66C7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36C3" w:rsidRPr="00BC36C3" w:rsidRDefault="00BC36C3" w:rsidP="00BC36C3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36C3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36C3" w:rsidRPr="00BC36C3" w:rsidRDefault="00BC36C3" w:rsidP="00BC36C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6C3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BC3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D66C7">
        <w:rPr>
          <w:rFonts w:ascii="Times New Roman" w:hAnsi="Times New Roman" w:cs="Times New Roman"/>
          <w:sz w:val="28"/>
          <w:szCs w:val="28"/>
        </w:rPr>
        <w:t xml:space="preserve">индексируются с 1 октября 2024 года на 0,0 процента, с 1 октября 2025 года на 4,0 процента, с 1 октября 2026 года </w:t>
      </w:r>
      <w:proofErr w:type="gramStart"/>
      <w:r w:rsidRPr="00FD66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66C7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D12" w:rsidRPr="003F4D12" w:rsidRDefault="003F4D12" w:rsidP="003F4D12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4A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393F" w:rsidRPr="00E314A5">
        <w:rPr>
          <w:rFonts w:ascii="Times New Roman" w:hAnsi="Times New Roman" w:cs="Times New Roman"/>
          <w:sz w:val="28"/>
          <w:szCs w:val="28"/>
        </w:rPr>
        <w:t>5</w:t>
      </w:r>
      <w:r w:rsidRPr="00E314A5">
        <w:rPr>
          <w:rFonts w:ascii="Times New Roman" w:hAnsi="Times New Roman" w:cs="Times New Roman"/>
          <w:sz w:val="28"/>
          <w:szCs w:val="28"/>
        </w:rPr>
        <w:t>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2A0336">
        <w:rPr>
          <w:rFonts w:ascii="Times New Roman" w:hAnsi="Times New Roman" w:cs="Times New Roman"/>
          <w:sz w:val="28"/>
          <w:szCs w:val="28"/>
        </w:rPr>
        <w:t xml:space="preserve">5 156,5 </w:t>
      </w:r>
      <w:r w:rsidRPr="003F4D12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2A0336">
        <w:rPr>
          <w:rFonts w:ascii="Times New Roman" w:hAnsi="Times New Roman" w:cs="Times New Roman"/>
          <w:sz w:val="28"/>
          <w:szCs w:val="28"/>
        </w:rPr>
        <w:t xml:space="preserve">3 306,4 </w:t>
      </w:r>
      <w:r w:rsidRPr="003F4D12">
        <w:rPr>
          <w:rFonts w:ascii="Times New Roman" w:hAnsi="Times New Roman" w:cs="Times New Roman"/>
          <w:sz w:val="28"/>
          <w:szCs w:val="28"/>
        </w:rPr>
        <w:t xml:space="preserve">тыс. рублей, на 2026 год в сумме </w:t>
      </w:r>
      <w:r w:rsidR="009E127A">
        <w:rPr>
          <w:rFonts w:ascii="Times New Roman" w:hAnsi="Times New Roman" w:cs="Times New Roman"/>
          <w:sz w:val="28"/>
          <w:szCs w:val="28"/>
        </w:rPr>
        <w:t>3005,4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1) объем дотаций, предоставляемых местному бюджету из областного бюджета в 2024 году в сумме </w:t>
      </w:r>
      <w:r w:rsidR="009D1DE8">
        <w:rPr>
          <w:rFonts w:ascii="Times New Roman" w:hAnsi="Times New Roman" w:cs="Times New Roman"/>
          <w:sz w:val="28"/>
          <w:szCs w:val="28"/>
        </w:rPr>
        <w:t>4 341,2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="009D1DE8">
        <w:rPr>
          <w:rFonts w:ascii="Times New Roman" w:hAnsi="Times New Roman" w:cs="Times New Roman"/>
          <w:sz w:val="28"/>
          <w:szCs w:val="28"/>
        </w:rPr>
        <w:t>3 151,2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9D1DE8">
        <w:rPr>
          <w:rFonts w:ascii="Times New Roman" w:hAnsi="Times New Roman" w:cs="Times New Roman"/>
          <w:sz w:val="28"/>
          <w:szCs w:val="28"/>
        </w:rPr>
        <w:t>2 836,1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hyperlink r:id="rId14" w:history="1">
        <w:r w:rsidRPr="003F4D12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3F4D12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бюджету из областного бюджета в 2024 году в сумме </w:t>
      </w:r>
      <w:r w:rsidR="001A6BF6">
        <w:rPr>
          <w:rFonts w:ascii="Times New Roman" w:hAnsi="Times New Roman" w:cs="Times New Roman"/>
          <w:sz w:val="28"/>
          <w:szCs w:val="28"/>
        </w:rPr>
        <w:t>141,2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 w:rsidR="001A6BF6">
        <w:rPr>
          <w:rFonts w:ascii="Times New Roman" w:hAnsi="Times New Roman" w:cs="Times New Roman"/>
          <w:sz w:val="28"/>
          <w:szCs w:val="28"/>
        </w:rPr>
        <w:t>155,2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 и в 2026 году в сумме </w:t>
      </w:r>
      <w:r w:rsidR="005710AD">
        <w:rPr>
          <w:rFonts w:ascii="Times New Roman" w:hAnsi="Times New Roman" w:cs="Times New Roman"/>
          <w:sz w:val="28"/>
          <w:szCs w:val="28"/>
        </w:rPr>
        <w:t xml:space="preserve">169,3 </w:t>
      </w:r>
      <w:r w:rsidRPr="003F4D12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F4D12" w:rsidRPr="00CA3FB5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A3FB5">
        <w:rPr>
          <w:rFonts w:ascii="Times New Roman" w:hAnsi="Times New Roman" w:cs="Times New Roman"/>
          <w:sz w:val="28"/>
          <w:szCs w:val="28"/>
        </w:rPr>
        <w:t xml:space="preserve">4) </w:t>
      </w:r>
      <w:hyperlink r:id="rId15" w:history="1">
        <w:r w:rsidRPr="00CA3FB5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CA3FB5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в 2024 году в сумме </w:t>
      </w:r>
      <w:r w:rsidR="00673097" w:rsidRPr="00CA3FB5">
        <w:rPr>
          <w:rFonts w:ascii="Times New Roman" w:hAnsi="Times New Roman" w:cs="Times New Roman"/>
          <w:sz w:val="28"/>
          <w:szCs w:val="28"/>
        </w:rPr>
        <w:t>67</w:t>
      </w:r>
      <w:r w:rsidR="0035152C" w:rsidRPr="00CA3FB5">
        <w:rPr>
          <w:rFonts w:ascii="Times New Roman" w:hAnsi="Times New Roman" w:cs="Times New Roman"/>
          <w:sz w:val="28"/>
          <w:szCs w:val="28"/>
        </w:rPr>
        <w:t>4,1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 w:rsidR="0035152C" w:rsidRPr="00CA3FB5">
        <w:rPr>
          <w:rFonts w:ascii="Times New Roman" w:hAnsi="Times New Roman" w:cs="Times New Roman"/>
          <w:sz w:val="28"/>
          <w:szCs w:val="28"/>
        </w:rPr>
        <w:t>0,0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2026 году в сумме</w:t>
      </w:r>
      <w:r w:rsidR="009E127A" w:rsidRPr="00CA3FB5">
        <w:rPr>
          <w:rFonts w:ascii="Times New Roman" w:hAnsi="Times New Roman" w:cs="Times New Roman"/>
          <w:sz w:val="28"/>
          <w:szCs w:val="28"/>
        </w:rPr>
        <w:t xml:space="preserve"> </w:t>
      </w:r>
      <w:r w:rsidR="0035152C" w:rsidRPr="00CA3FB5">
        <w:rPr>
          <w:rFonts w:ascii="Times New Roman" w:hAnsi="Times New Roman" w:cs="Times New Roman"/>
          <w:sz w:val="28"/>
          <w:szCs w:val="28"/>
        </w:rPr>
        <w:t>0,0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F4D12" w:rsidRPr="00CA3FB5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A3FB5">
        <w:rPr>
          <w:rFonts w:ascii="Times New Roman" w:hAnsi="Times New Roman" w:cs="Times New Roman"/>
          <w:sz w:val="28"/>
          <w:szCs w:val="28"/>
        </w:rPr>
        <w:t>из областного бюджета в 2024 году в сумме</w:t>
      </w:r>
      <w:r w:rsidR="00673097" w:rsidRPr="00CA3FB5">
        <w:rPr>
          <w:rFonts w:ascii="Times New Roman" w:hAnsi="Times New Roman" w:cs="Times New Roman"/>
          <w:sz w:val="28"/>
          <w:szCs w:val="28"/>
        </w:rPr>
        <w:t xml:space="preserve"> 624,1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 w:rsidR="00673097" w:rsidRPr="00CA3FB5">
        <w:rPr>
          <w:rFonts w:ascii="Times New Roman" w:hAnsi="Times New Roman" w:cs="Times New Roman"/>
          <w:sz w:val="28"/>
          <w:szCs w:val="28"/>
        </w:rPr>
        <w:t>0,0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2026 году в сумме </w:t>
      </w:r>
      <w:r w:rsidR="00673097" w:rsidRPr="00CA3FB5">
        <w:rPr>
          <w:rFonts w:ascii="Times New Roman" w:hAnsi="Times New Roman" w:cs="Times New Roman"/>
          <w:sz w:val="28"/>
          <w:szCs w:val="28"/>
        </w:rPr>
        <w:t>0,0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3FB5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CA3FB5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CA3FB5">
        <w:rPr>
          <w:rFonts w:ascii="Times New Roman" w:hAnsi="Times New Roman" w:cs="Times New Roman"/>
          <w:sz w:val="28"/>
          <w:szCs w:val="28"/>
        </w:rPr>
        <w:t xml:space="preserve"> района в 2024 году в сумме </w:t>
      </w:r>
      <w:r w:rsidR="00C2327B" w:rsidRPr="00CA3FB5">
        <w:rPr>
          <w:rFonts w:ascii="Times New Roman" w:hAnsi="Times New Roman" w:cs="Times New Roman"/>
          <w:sz w:val="28"/>
          <w:szCs w:val="28"/>
        </w:rPr>
        <w:t>50,0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 w:rsidR="00C2327B" w:rsidRPr="00CA3FB5">
        <w:rPr>
          <w:rFonts w:ascii="Times New Roman" w:hAnsi="Times New Roman" w:cs="Times New Roman"/>
          <w:sz w:val="28"/>
          <w:szCs w:val="28"/>
        </w:rPr>
        <w:t xml:space="preserve">0,0 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рублей, в 2026 году в сумме </w:t>
      </w:r>
      <w:r w:rsidR="00C2327B" w:rsidRPr="00CA3FB5">
        <w:rPr>
          <w:rFonts w:ascii="Times New Roman" w:hAnsi="Times New Roman" w:cs="Times New Roman"/>
          <w:sz w:val="28"/>
          <w:szCs w:val="28"/>
        </w:rPr>
        <w:t>0,0</w:t>
      </w:r>
      <w:r w:rsidRPr="00CA3FB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12" w:rsidRPr="003F4D12" w:rsidRDefault="003F4D12" w:rsidP="003F4D12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4A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14A5" w:rsidRPr="00E314A5">
        <w:rPr>
          <w:rFonts w:ascii="Times New Roman" w:hAnsi="Times New Roman" w:cs="Times New Roman"/>
          <w:sz w:val="28"/>
          <w:szCs w:val="28"/>
        </w:rPr>
        <w:t>6</w:t>
      </w:r>
      <w:r w:rsidRPr="00E314A5">
        <w:rPr>
          <w:rFonts w:ascii="Times New Roman" w:hAnsi="Times New Roman" w:cs="Times New Roman"/>
          <w:sz w:val="28"/>
          <w:szCs w:val="28"/>
        </w:rPr>
        <w:t>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1. Утвердить объем иных межбюджетных трансфертов, передаваемых бюджету </w:t>
      </w:r>
      <w:proofErr w:type="spellStart"/>
      <w:r w:rsidRPr="003F4D1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3F4D12">
        <w:rPr>
          <w:rFonts w:ascii="Times New Roman" w:hAnsi="Times New Roman" w:cs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заключенными </w:t>
      </w:r>
      <w:r w:rsidRPr="00194035">
        <w:rPr>
          <w:rFonts w:ascii="Times New Roman" w:hAnsi="Times New Roman" w:cs="Times New Roman"/>
          <w:sz w:val="28"/>
          <w:szCs w:val="28"/>
        </w:rPr>
        <w:t xml:space="preserve">соглашениями в 2024 году в сумме </w:t>
      </w:r>
      <w:r w:rsidR="00BF2536" w:rsidRPr="00194035">
        <w:rPr>
          <w:rFonts w:ascii="Times New Roman" w:hAnsi="Times New Roman" w:cs="Times New Roman"/>
          <w:sz w:val="28"/>
          <w:szCs w:val="28"/>
        </w:rPr>
        <w:t>38,2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рублей, в  2025 году в сумме </w:t>
      </w:r>
      <w:r w:rsidR="00BF2536" w:rsidRPr="00194035">
        <w:rPr>
          <w:rFonts w:ascii="Times New Roman" w:hAnsi="Times New Roman" w:cs="Times New Roman"/>
          <w:sz w:val="28"/>
          <w:szCs w:val="28"/>
        </w:rPr>
        <w:t>16,3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рублей, в 2026 году </w:t>
      </w:r>
      <w:r w:rsidR="00BF2536" w:rsidRPr="00194035">
        <w:rPr>
          <w:rFonts w:ascii="Times New Roman" w:hAnsi="Times New Roman" w:cs="Times New Roman"/>
          <w:sz w:val="28"/>
          <w:szCs w:val="28"/>
        </w:rPr>
        <w:t>16,3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940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94035" w:rsidRPr="00194035">
        <w:rPr>
          <w:rFonts w:ascii="Times New Roman" w:hAnsi="Times New Roman" w:cs="Times New Roman"/>
          <w:sz w:val="28"/>
          <w:szCs w:val="28"/>
        </w:rPr>
        <w:t>8</w:t>
      </w:r>
      <w:r w:rsidRPr="003F4D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5BC5" w:rsidRPr="00456A91" w:rsidRDefault="004C5BC5" w:rsidP="004C5B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</w:t>
      </w:r>
      <w:r w:rsidR="00BC3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CE1">
        <w:rPr>
          <w:rFonts w:ascii="Times New Roman" w:hAnsi="Times New Roman" w:cs="Times New Roman"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 сельского поселения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C5BC5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6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>на 202</w:t>
      </w:r>
      <w:r w:rsidR="00BB0FFA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BB0FF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B0FF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  </w:t>
      </w:r>
      <w:r w:rsidR="00CD6CE1">
        <w:rPr>
          <w:rFonts w:ascii="Times New Roman" w:hAnsi="Times New Roman" w:cs="Times New Roman"/>
          <w:iCs/>
          <w:sz w:val="28"/>
          <w:szCs w:val="28"/>
        </w:rPr>
        <w:t>8</w:t>
      </w:r>
      <w:r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</w:t>
      </w:r>
      <w:r w:rsidR="00BB0FFA">
        <w:rPr>
          <w:rFonts w:ascii="Times New Roman" w:hAnsi="Times New Roman" w:cs="Times New Roman"/>
          <w:b/>
          <w:sz w:val="28"/>
          <w:szCs w:val="28"/>
        </w:rPr>
        <w:t>4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7B78" w:rsidRPr="001E5889" w:rsidRDefault="005E7B78" w:rsidP="005E7B7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889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1E5889">
        <w:rPr>
          <w:rFonts w:ascii="Times New Roman" w:hAnsi="Times New Roman" w:cs="Times New Roman"/>
          <w:sz w:val="28"/>
        </w:rPr>
        <w:t xml:space="preserve">Установить в соответствии с </w:t>
      </w:r>
      <w:hyperlink r:id="rId17" w:history="1">
        <w:r w:rsidRPr="001E5889">
          <w:rPr>
            <w:rFonts w:ascii="Times New Roman" w:hAnsi="Times New Roman" w:cs="Times New Roman"/>
            <w:sz w:val="28"/>
          </w:rPr>
          <w:t>пунктом 3 статьи 95</w:t>
        </w:r>
      </w:hyperlink>
      <w:r w:rsidRPr="001E5889">
        <w:rPr>
          <w:rFonts w:ascii="Times New Roman" w:hAnsi="Times New Roman" w:cs="Times New Roman"/>
          <w:sz w:val="28"/>
        </w:rPr>
        <w:t xml:space="preserve"> и </w:t>
      </w:r>
      <w:hyperlink r:id="rId18" w:history="1">
        <w:r w:rsidRPr="001E5889">
          <w:rPr>
            <w:rFonts w:ascii="Times New Roman" w:hAnsi="Times New Roman" w:cs="Times New Roman"/>
            <w:sz w:val="28"/>
          </w:rPr>
          <w:t>пунктом 3 статьи 217</w:t>
        </w:r>
      </w:hyperlink>
      <w:r w:rsidRPr="001E5889">
        <w:rPr>
          <w:rFonts w:ascii="Times New Roman" w:hAnsi="Times New Roman" w:cs="Times New Roman"/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 w:rsidR="001E5889">
        <w:rPr>
          <w:rFonts w:ascii="Times New Roman" w:hAnsi="Times New Roman" w:cs="Times New Roman"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1E5889">
        <w:rPr>
          <w:rFonts w:ascii="Times New Roman" w:hAnsi="Times New Roman" w:cs="Times New Roman"/>
          <w:sz w:val="28"/>
        </w:rPr>
        <w:t xml:space="preserve">, является увеличение </w:t>
      </w:r>
      <w:r w:rsidRPr="001E5889">
        <w:rPr>
          <w:rFonts w:ascii="Times New Roman" w:hAnsi="Times New Roman" w:cs="Times New Roman"/>
          <w:sz w:val="28"/>
        </w:rPr>
        <w:lastRenderedPageBreak/>
        <w:t xml:space="preserve">бюджетных ассигнований на оплату заключенных от имени </w:t>
      </w:r>
      <w:r w:rsidR="001E5889">
        <w:rPr>
          <w:rFonts w:ascii="Times New Roman" w:hAnsi="Times New Roman" w:cs="Times New Roman"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1E5889">
        <w:rPr>
          <w:rFonts w:ascii="Times New Roman" w:hAnsi="Times New Roman" w:cs="Times New Roman"/>
          <w:sz w:val="28"/>
        </w:rPr>
        <w:t>муниципальных контрактов на поставку товаров</w:t>
      </w:r>
      <w:proofErr w:type="gramEnd"/>
      <w:r w:rsidRPr="001E5889">
        <w:rPr>
          <w:rFonts w:ascii="Times New Roman" w:hAnsi="Times New Roman" w:cs="Times New Roman"/>
          <w:sz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5E7B78" w:rsidRPr="001E5889" w:rsidRDefault="005E7B78" w:rsidP="005E7B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889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</w:t>
      </w:r>
      <w:hyperlink r:id="rId19" w:history="1">
        <w:r w:rsidRPr="001E5889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1E588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1E5889">
        <w:rPr>
          <w:rFonts w:ascii="Times New Roman" w:hAnsi="Times New Roman" w:cs="Times New Roman"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</w:t>
      </w:r>
      <w:r w:rsidR="001E5889" w:rsidRPr="001E5889">
        <w:rPr>
          <w:rFonts w:ascii="Times New Roman" w:hAnsi="Times New Roman" w:cs="Times New Roman"/>
          <w:sz w:val="28"/>
          <w:szCs w:val="28"/>
        </w:rPr>
        <w:t xml:space="preserve"> 40</w:t>
      </w:r>
      <w:r w:rsidRPr="001E5889">
        <w:rPr>
          <w:rFonts w:ascii="Times New Roman" w:hAnsi="Times New Roman" w:cs="Times New Roman"/>
          <w:sz w:val="28"/>
          <w:szCs w:val="28"/>
        </w:rPr>
        <w:t xml:space="preserve"> </w:t>
      </w:r>
      <w:r w:rsidRPr="001E5889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1E5889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1E5889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1E5889">
        <w:rPr>
          <w:rFonts w:ascii="Times New Roman" w:hAnsi="Times New Roman" w:cs="Times New Roman"/>
          <w:sz w:val="28"/>
          <w:szCs w:val="28"/>
        </w:rPr>
        <w:t>, что основанием для внесения в 2024 году изменений в показатели сводной бюджетной росписи местного бюджета являются:</w:t>
      </w:r>
    </w:p>
    <w:p w:rsidR="005E7B78" w:rsidRPr="001E5889" w:rsidRDefault="005E7B78" w:rsidP="005E7B78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1E5889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1E5889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1E5889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5E7B78" w:rsidRPr="001E5889" w:rsidRDefault="005E7B78" w:rsidP="005E7B78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1E5889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5E7B78" w:rsidRPr="001E5889" w:rsidRDefault="005E7B78" w:rsidP="005E7B78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1E5889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1E5889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5E7B78" w:rsidRPr="001E5889" w:rsidRDefault="005E7B78" w:rsidP="005E7B78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1E5889">
        <w:rPr>
          <w:rFonts w:ascii="Times New Roman" w:hAnsi="Times New Roman" w:cs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1E5889">
        <w:rPr>
          <w:rFonts w:ascii="Times New Roman" w:hAnsi="Times New Roman" w:cs="Times New Roman"/>
          <w:iCs/>
          <w:sz w:val="28"/>
          <w:szCs w:val="28"/>
        </w:rPr>
        <w:t>;</w:t>
      </w:r>
    </w:p>
    <w:p w:rsidR="005E7B78" w:rsidRPr="001E5889" w:rsidRDefault="005E7B78" w:rsidP="005E7B78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E5889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1E5889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5E7B78" w:rsidRPr="001E5889" w:rsidRDefault="005E7B78" w:rsidP="005E7B78">
      <w:pPr>
        <w:ind w:firstLine="539"/>
        <w:jc w:val="both"/>
        <w:rPr>
          <w:rFonts w:ascii="Times New Roman" w:hAnsi="Times New Roman" w:cs="Times New Roman"/>
          <w:sz w:val="28"/>
        </w:rPr>
      </w:pPr>
      <w:r w:rsidRPr="001E5889">
        <w:rPr>
          <w:rFonts w:ascii="Times New Roman" w:hAnsi="Times New Roman" w:cs="Times New Roman"/>
          <w:sz w:val="28"/>
        </w:rPr>
        <w:t xml:space="preserve">3. Установить, что в 2024 году в соответствии со </w:t>
      </w:r>
      <w:hyperlink r:id="rId20" w:history="1">
        <w:r w:rsidRPr="001E5889">
          <w:rPr>
            <w:rFonts w:ascii="Times New Roman" w:hAnsi="Times New Roman" w:cs="Times New Roman"/>
            <w:sz w:val="28"/>
          </w:rPr>
          <w:t>статьями 220</w:t>
        </w:r>
        <w:r w:rsidRPr="001E5889">
          <w:rPr>
            <w:rFonts w:ascii="Times New Roman" w:hAnsi="Times New Roman" w:cs="Times New Roman"/>
            <w:sz w:val="28"/>
            <w:vertAlign w:val="superscript"/>
          </w:rPr>
          <w:t>2</w:t>
        </w:r>
      </w:hyperlink>
      <w:r w:rsidRPr="001E5889">
        <w:rPr>
          <w:rFonts w:ascii="Times New Roman" w:hAnsi="Times New Roman" w:cs="Times New Roman"/>
          <w:sz w:val="28"/>
        </w:rPr>
        <w:t xml:space="preserve"> и </w:t>
      </w:r>
      <w:hyperlink r:id="rId21" w:history="1">
        <w:r w:rsidRPr="001E5889">
          <w:rPr>
            <w:rFonts w:ascii="Times New Roman" w:hAnsi="Times New Roman" w:cs="Times New Roman"/>
            <w:sz w:val="28"/>
          </w:rPr>
          <w:t>242</w:t>
        </w:r>
        <w:r w:rsidRPr="001E5889">
          <w:rPr>
            <w:rFonts w:ascii="Times New Roman" w:hAnsi="Times New Roman" w:cs="Times New Roman"/>
            <w:sz w:val="28"/>
            <w:vertAlign w:val="superscript"/>
          </w:rPr>
          <w:t>26</w:t>
        </w:r>
      </w:hyperlink>
      <w:r w:rsidRPr="001E5889">
        <w:rPr>
          <w:rFonts w:ascii="Times New Roman" w:hAnsi="Times New Roman" w:cs="Times New Roman"/>
          <w:sz w:val="28"/>
        </w:rPr>
        <w:t xml:space="preserve"> Бюджетного кодекса Российской Федерации Управление Федерального казначейства по Ростовской области казначейское сопровождение не осуществляет.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 </w:t>
      </w:r>
      <w:r w:rsidR="00CD6C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56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5BC5" w:rsidRPr="003566C8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B12CB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9610D0" w:rsidRDefault="004C5BC5" w:rsidP="004C5B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E31D2C" w:rsidRDefault="004C5BC5" w:rsidP="004C5BC5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C5BC5" w:rsidRPr="003566C8" w:rsidRDefault="004C5BC5" w:rsidP="004C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     </w:t>
      </w:r>
      <w:proofErr w:type="spellStart"/>
      <w:r w:rsidRPr="00E31D2C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4C5BC5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E31D2C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4C5BC5" w:rsidRPr="00E31D2C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________ 202</w:t>
      </w:r>
      <w:r w:rsidR="00B12C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C5BC5" w:rsidRDefault="004C5BC5" w:rsidP="004C5BC5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>
        <w:rPr>
          <w:color w:val="000000"/>
        </w:rPr>
        <w:t xml:space="preserve"> </w:t>
      </w: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4C5BC5" w:rsidRDefault="004C5BC5" w:rsidP="004C5BC5">
      <w:pPr>
        <w:pStyle w:val="a3"/>
        <w:spacing w:after="0"/>
        <w:ind w:right="-85"/>
        <w:rPr>
          <w:color w:val="000000"/>
        </w:rPr>
      </w:pP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 w:rsidR="00F11587"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="00F11587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="00F11587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758C0" w:rsidRPr="00BB5517" w:rsidRDefault="00A758C0" w:rsidP="00A758C0">
      <w:pPr>
        <w:pStyle w:val="af"/>
        <w:ind w:left="1416"/>
        <w:jc w:val="right"/>
        <w:rPr>
          <w:b/>
          <w:sz w:val="28"/>
          <w:szCs w:val="28"/>
        </w:rPr>
      </w:pPr>
    </w:p>
    <w:p w:rsidR="00A758C0" w:rsidRPr="00BB5517" w:rsidRDefault="00A758C0" w:rsidP="00A75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="00F115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115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1158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758C0" w:rsidRDefault="00A758C0" w:rsidP="00A758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A758C0" w:rsidRPr="00B6369F" w:rsidTr="00AC7980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F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1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F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1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F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1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758C0" w:rsidRPr="00B6369F" w:rsidTr="00AC7980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C0" w:rsidRPr="00B6369F" w:rsidTr="00AC7980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C0" w:rsidRPr="00B6369F" w:rsidTr="00AC7980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9E62BE" w:rsidRDefault="0024537F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4 09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4 06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24537F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24537F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24537F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24537F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4537F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4537F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4537F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A758C0" w:rsidRPr="00B6369F" w:rsidTr="00AC7980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24537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0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0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758C0" w:rsidRPr="00B6369F" w:rsidTr="00AC7980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24537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58C0"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A758C0" w:rsidRPr="00B6369F" w:rsidTr="00AC7980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05601" w:rsidRPr="00B6369F" w:rsidTr="00AC7980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B6369F" w:rsidRDefault="00C05601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B6369F" w:rsidRDefault="00056DEA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Default="00C0560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614E6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614E6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614E6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614E6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A780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A780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A780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2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2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A0629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B68A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B68A1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E6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6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2D6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2D6B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2D6B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2D6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2D6B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2D6B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761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6A7800" w:rsidRDefault="006A780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6A7800" w:rsidRDefault="006A7800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57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6A7800" w:rsidRDefault="006A7800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57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6A7800" w:rsidRDefault="006A7800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="00657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A758C0" w:rsidRPr="00B6369F" w:rsidTr="00AC7980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A758C0" w:rsidRPr="00B6369F" w:rsidTr="00AC7980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A758C0" w:rsidRPr="00B6369F" w:rsidTr="00AC7980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367EE7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6E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E59C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A758C0" w:rsidRPr="00B6369F" w:rsidTr="00AC7980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65713C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7A09E0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B91EB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65713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777CD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B91EB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65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5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A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  <w:r w:rsidR="007A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A09E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1074D4" w:rsidRDefault="00A758C0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1074D4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C0" w:rsidRPr="001074D4" w:rsidRDefault="00B91EBC" w:rsidP="007A09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C0" w:rsidRPr="001074D4" w:rsidRDefault="00A758C0" w:rsidP="00A05E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C0" w:rsidRPr="001074D4" w:rsidRDefault="00A758C0" w:rsidP="00A05E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1074D4" w:rsidRDefault="00A758C0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1074D4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C0" w:rsidRPr="001074D4" w:rsidRDefault="00B91EBC" w:rsidP="007A09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C0" w:rsidRPr="001074D4" w:rsidRDefault="00A758C0" w:rsidP="00A05E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C0" w:rsidRPr="001074D4" w:rsidRDefault="00A758C0" w:rsidP="00A05E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91EB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322DF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322DF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23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A758C0" w:rsidRPr="00B6369F" w:rsidTr="00AC7980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A758C0" w:rsidRPr="00227D15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65713C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A758C0" w:rsidRPr="00227D15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65713C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A05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5713C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85AB9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85AB9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09,8</w:t>
            </w:r>
          </w:p>
        </w:tc>
      </w:tr>
    </w:tbl>
    <w:p w:rsidR="00A758C0" w:rsidRDefault="00A758C0" w:rsidP="00A758C0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758C0" w:rsidRPr="0084658E" w:rsidRDefault="00A758C0" w:rsidP="00A758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4C5BC5" w:rsidRPr="00DF22FF" w:rsidTr="00AC7980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A05ED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8D5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8D5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D5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A05ED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4C5BC5" w:rsidRDefault="004C5BC5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4C5BC5" w:rsidRPr="006642ED" w:rsidRDefault="004C5BC5" w:rsidP="008D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4C5BC5" w:rsidRPr="00DF22FF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4C5BC5" w:rsidRPr="00DF22FF" w:rsidRDefault="004C5BC5" w:rsidP="00A0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4C5BC5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4C5BC5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BC5" w:rsidRPr="00DF22FF" w:rsidRDefault="004C5BC5" w:rsidP="00A05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5BC5" w:rsidRPr="00DF22FF" w:rsidTr="00AC7980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8D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C5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8D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5BC5" w:rsidRPr="00DF22FF" w:rsidRDefault="004C5BC5" w:rsidP="00AC7980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751333" w:rsidTr="00AC7980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751333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DF22FF" w:rsidTr="00AC7980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4C5BC5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BB679C" w:rsidP="000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Default="00BB679C" w:rsidP="000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BB679C" w:rsidP="0045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09,8</w:t>
            </w:r>
          </w:p>
        </w:tc>
      </w:tr>
      <w:tr w:rsidR="0045729B" w:rsidRPr="00DF22FF" w:rsidTr="00AC7980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Pr="00DF22FF" w:rsidRDefault="0045729B" w:rsidP="000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</w:tbl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1 204,5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0B3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7615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930,7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8A0817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8A0817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8A0817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DD5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DD5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332EE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810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332EE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810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1 953,5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B6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B6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E5DCB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E5DCB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1 204,5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11 204,5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A143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3 903,6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C4F03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D6BA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1 953,5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11 204,5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829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8829B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168,9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36CA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53CDE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4 834,3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3D586E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024,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3F41D3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B4A7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953CDE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4 834,3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A475D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66D68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475D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B4A7B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66D68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3 903,6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D63DF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D63DF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B4A7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B2A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B2A79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B2A79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B2A79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B56DB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56DB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56DB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8024FE" w:rsidRPr="006738C5" w:rsidTr="008024FE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8024FE" w:rsidRPr="006738C5" w:rsidTr="008024FE">
                    <w:trPr>
                      <w:trHeight w:val="82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8024FE" w:rsidRPr="006738C5" w:rsidTr="008024FE">
                    <w:trPr>
                      <w:trHeight w:val="15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433,0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57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4,1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433,0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57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4,1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1 953,5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953CDE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B4B26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EB4B26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4C5BC5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</w:t>
                        </w:r>
                        <w:r w:rsidR="00766D6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26"/>
          <w:headerReference w:type="default" r:id="rId27"/>
          <w:footerReference w:type="even" r:id="rId28"/>
          <w:footerReference w:type="default" r:id="rId29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Pr="00D67E79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4C5BC5" w:rsidRDefault="004C5BC5" w:rsidP="004C5BC5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D67E79" w:rsidRDefault="004C5BC5" w:rsidP="004C5BC5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D856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D856F2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D856F2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E46C77" w:rsidRDefault="004C5BC5" w:rsidP="004C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rPr>
          <w:rFonts w:ascii="Times New Roman" w:hAnsi="Times New Roman" w:cs="Times New Roman"/>
          <w:sz w:val="24"/>
          <w:szCs w:val="24"/>
        </w:rPr>
      </w:pPr>
    </w:p>
    <w:p w:rsidR="004C5BC5" w:rsidRPr="002E492A" w:rsidRDefault="004C5BC5" w:rsidP="004C5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 w:rsidR="00D856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856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856F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</w:t>
      </w:r>
      <w:r w:rsidR="00D856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 год и на плановый период 202</w:t>
      </w:r>
      <w:r w:rsidR="00D856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856F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C5BC5" w:rsidRPr="002E492A" w:rsidRDefault="004C5BC5" w:rsidP="004C5B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4C5BC5" w:rsidRPr="006F37D8" w:rsidTr="00A05ED8">
        <w:tc>
          <w:tcPr>
            <w:tcW w:w="1809" w:type="dxa"/>
            <w:vMerge w:val="restart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4C5BC5" w:rsidRPr="006F37D8" w:rsidRDefault="004C5BC5" w:rsidP="00A05ED8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4C5BC5" w:rsidRPr="006F37D8" w:rsidRDefault="004C5BC5" w:rsidP="00A05ED8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4C5BC5" w:rsidRPr="006F37D8" w:rsidTr="00A05ED8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C5BC5" w:rsidRPr="006F37D8" w:rsidRDefault="004C5BC5" w:rsidP="00A05E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4C5BC5" w:rsidRPr="006F37D8" w:rsidRDefault="004C5BC5" w:rsidP="00A05E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4C5BC5" w:rsidRPr="006F37D8" w:rsidRDefault="004C5BC5" w:rsidP="00FB2B85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B2B85"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C5BC5" w:rsidRPr="006F37D8" w:rsidRDefault="004C5BC5" w:rsidP="00FB2B85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B2B85"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C5BC5" w:rsidRPr="006F37D8" w:rsidRDefault="004C5BC5" w:rsidP="00FB2B85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B2B85">
              <w:rPr>
                <w:b/>
                <w:sz w:val="24"/>
                <w:szCs w:val="24"/>
              </w:rPr>
              <w:t>6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C5BC5" w:rsidRPr="006F37D8" w:rsidRDefault="004C5BC5" w:rsidP="00FB2B85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B2B85"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4C5BC5" w:rsidRPr="006F37D8" w:rsidRDefault="004C5BC5" w:rsidP="00A05ED8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B2B85"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B2B85" w:rsidRDefault="004C5BC5" w:rsidP="00A05ED8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B2B85">
              <w:rPr>
                <w:b/>
                <w:sz w:val="24"/>
                <w:szCs w:val="24"/>
              </w:rPr>
              <w:t>6</w:t>
            </w:r>
          </w:p>
          <w:p w:rsidR="004C5BC5" w:rsidRPr="006F37D8" w:rsidRDefault="004C5BC5" w:rsidP="00A05ED8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год</w:t>
            </w:r>
          </w:p>
        </w:tc>
      </w:tr>
    </w:tbl>
    <w:p w:rsidR="004C5BC5" w:rsidRPr="006F37D8" w:rsidRDefault="004C5BC5" w:rsidP="004C5B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53"/>
        <w:gridCol w:w="951"/>
        <w:gridCol w:w="952"/>
        <w:gridCol w:w="1068"/>
        <w:gridCol w:w="2178"/>
        <w:gridCol w:w="958"/>
        <w:gridCol w:w="1545"/>
        <w:gridCol w:w="955"/>
        <w:gridCol w:w="1034"/>
        <w:gridCol w:w="953"/>
        <w:gridCol w:w="950"/>
      </w:tblGrid>
      <w:tr w:rsidR="004C5BC5" w:rsidRPr="006F37D8" w:rsidTr="00A05ED8">
        <w:trPr>
          <w:tblHeader/>
        </w:trPr>
        <w:tc>
          <w:tcPr>
            <w:tcW w:w="1851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4C5BC5" w:rsidRPr="006F37D8" w:rsidRDefault="004C5BC5" w:rsidP="00A05ED8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4C5BC5" w:rsidRPr="006F37D8" w:rsidTr="00A05ED8">
        <w:tc>
          <w:tcPr>
            <w:tcW w:w="1851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988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  <w:tc>
          <w:tcPr>
            <w:tcW w:w="1125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  <w:tc>
          <w:tcPr>
            <w:tcW w:w="1890" w:type="dxa"/>
          </w:tcPr>
          <w:p w:rsidR="004C5BC5" w:rsidRPr="006F37D8" w:rsidRDefault="004C5BC5" w:rsidP="00A05ED8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4C5BC5" w:rsidRPr="006F37D8" w:rsidRDefault="004C5BC5" w:rsidP="00A05ED8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989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  <w:tc>
          <w:tcPr>
            <w:tcW w:w="985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</w:tr>
      <w:tr w:rsidR="004C5BC5" w:rsidRPr="006F37D8" w:rsidTr="00A05ED8">
        <w:tc>
          <w:tcPr>
            <w:tcW w:w="1851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4C5BC5" w:rsidRPr="006F37D8" w:rsidRDefault="004C5BC5" w:rsidP="00A05ED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4C5BC5" w:rsidRPr="006F37D8" w:rsidTr="00A05ED8">
        <w:tc>
          <w:tcPr>
            <w:tcW w:w="1851" w:type="dxa"/>
          </w:tcPr>
          <w:p w:rsidR="004C5BC5" w:rsidRPr="006728C2" w:rsidRDefault="004C5BC5" w:rsidP="00A05ED8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</w:t>
            </w:r>
            <w:r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4C5BC5" w:rsidRPr="006728C2" w:rsidRDefault="004C5BC5" w:rsidP="00A05ED8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2 02 35118 10 0000 150</w:t>
            </w:r>
          </w:p>
        </w:tc>
        <w:tc>
          <w:tcPr>
            <w:tcW w:w="987" w:type="dxa"/>
          </w:tcPr>
          <w:p w:rsidR="004C5BC5" w:rsidRPr="006728C2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88" w:type="dxa"/>
          </w:tcPr>
          <w:p w:rsidR="004C5BC5" w:rsidRPr="006728C2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25" w:type="dxa"/>
          </w:tcPr>
          <w:p w:rsidR="004C5BC5" w:rsidRPr="006728C2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  <w:tc>
          <w:tcPr>
            <w:tcW w:w="1890" w:type="dxa"/>
          </w:tcPr>
          <w:p w:rsidR="004C5BC5" w:rsidRPr="006728C2" w:rsidRDefault="004C5BC5" w:rsidP="00A05ED8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>Осуществление первично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воинско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>
              <w:rPr>
                <w:color w:val="000000"/>
                <w:sz w:val="24"/>
                <w:szCs w:val="24"/>
              </w:rPr>
              <w:lastRenderedPageBreak/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Ивановского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1024" w:type="dxa"/>
          </w:tcPr>
          <w:p w:rsidR="004C5BC5" w:rsidRPr="006F37D8" w:rsidRDefault="004C5BC5" w:rsidP="00A05ED8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89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85" w:type="dxa"/>
          </w:tcPr>
          <w:p w:rsidR="004C5BC5" w:rsidRPr="006F37D8" w:rsidRDefault="00A0747F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</w:tr>
    </w:tbl>
    <w:p w:rsidR="004C5BC5" w:rsidRDefault="004C5BC5" w:rsidP="004C5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BC5" w:rsidRPr="00635005" w:rsidRDefault="004C5BC5" w:rsidP="004C5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BC5" w:rsidRDefault="004C5BC5" w:rsidP="004C5BC5"/>
    <w:p w:rsidR="004C5BC5" w:rsidRDefault="004C5BC5" w:rsidP="004C5BC5">
      <w:pPr>
        <w:rPr>
          <w:rFonts w:ascii="Times New Roman" w:hAnsi="Times New Roman" w:cs="Times New Roman"/>
          <w:sz w:val="24"/>
          <w:szCs w:val="24"/>
        </w:rPr>
        <w:sectPr w:rsidR="004C5BC5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4C5BC5" w:rsidRPr="0066766F" w:rsidRDefault="004C5BC5" w:rsidP="004C5BC5">
      <w:pPr>
        <w:pStyle w:val="a7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5BC5" w:rsidRPr="00D67E79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D67E79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3444D8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3444D8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3444D8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Default="004C5BC5" w:rsidP="004C5BC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C5BC5" w:rsidRPr="001039EE" w:rsidRDefault="004C5BC5" w:rsidP="004C5BC5">
      <w:pPr>
        <w:rPr>
          <w:sz w:val="28"/>
          <w:szCs w:val="28"/>
        </w:rPr>
      </w:pPr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 w:rsidR="003444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 w:rsidR="003444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444D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C5BC5" w:rsidRPr="001039EE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 w:rsidR="003444D8"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3444D8"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444D8">
        <w:rPr>
          <w:rFonts w:ascii="Times New Roman" w:hAnsi="Times New Roman" w:cs="Times New Roman"/>
          <w:b/>
          <w:sz w:val="28"/>
          <w:szCs w:val="28"/>
        </w:rPr>
        <w:t>6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Pr="00987094" w:rsidRDefault="004C5BC5" w:rsidP="004C5BC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4C5BC5" w:rsidRPr="00987094" w:rsidTr="00A05ED8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4C5BC5" w:rsidP="00A05E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C9257A" w:rsidRDefault="004C5BC5" w:rsidP="00A05E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4C5BC5" w:rsidRPr="00987094" w:rsidTr="00A05ED8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4C5BC5" w:rsidP="00A05E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4C5BC5" w:rsidP="003444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444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4C5BC5" w:rsidP="003444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444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4C5BC5" w:rsidP="003444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444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BC5" w:rsidRPr="00987094" w:rsidTr="00A05ED8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C9257A" w:rsidRDefault="004C5BC5" w:rsidP="00A0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7142C7" w:rsidP="00A05E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7142C7" w:rsidP="00A05E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C9257A" w:rsidRDefault="007142C7" w:rsidP="00A05E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1 998,8</w:t>
            </w:r>
          </w:p>
        </w:tc>
      </w:tr>
      <w:tr w:rsidR="003404F3" w:rsidRPr="00987094" w:rsidTr="00A05ED8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F3" w:rsidRPr="00C9257A" w:rsidRDefault="003404F3" w:rsidP="00A0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F3" w:rsidRPr="00C9257A" w:rsidRDefault="003404F3" w:rsidP="00A05E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F3" w:rsidRPr="00C9257A" w:rsidRDefault="003404F3" w:rsidP="00A05E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F3" w:rsidRPr="00C9257A" w:rsidRDefault="003404F3" w:rsidP="00A05E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C5BC5" w:rsidRPr="00987094" w:rsidTr="00A05E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C9257A" w:rsidRDefault="004C5BC5" w:rsidP="00A05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F731AE" w:rsidRDefault="00496AEF" w:rsidP="00F731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731AE"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F731AE" w:rsidRDefault="002C639E" w:rsidP="00F731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31AE"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731AE"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C5" w:rsidRPr="00F731AE" w:rsidRDefault="00F731AE" w:rsidP="00F731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1 998,8</w:t>
            </w:r>
          </w:p>
        </w:tc>
      </w:tr>
    </w:tbl>
    <w:p w:rsidR="004C5BC5" w:rsidRPr="0087730B" w:rsidRDefault="004C5BC5" w:rsidP="004C5BC5">
      <w:pPr>
        <w:jc w:val="right"/>
        <w:rPr>
          <w:sz w:val="24"/>
          <w:szCs w:val="24"/>
        </w:rPr>
      </w:pPr>
    </w:p>
    <w:p w:rsidR="004C5BC5" w:rsidRDefault="004C5BC5" w:rsidP="004C5BC5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C5BC5" w:rsidRDefault="004C5BC5" w:rsidP="004C5BC5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C5BC5" w:rsidRDefault="004C5BC5" w:rsidP="004C5BC5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C5BC5" w:rsidRDefault="004C5BC5" w:rsidP="004C5BC5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C5BC5" w:rsidRDefault="004C5BC5" w:rsidP="004C5BC5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C5BC5" w:rsidRPr="00D67E79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D67E79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E66A23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</w:t>
      </w:r>
      <w:r w:rsidRPr="00D67E79">
        <w:rPr>
          <w:rFonts w:ascii="Times New Roman" w:hAnsi="Times New Roman"/>
          <w:sz w:val="28"/>
          <w:szCs w:val="28"/>
        </w:rPr>
        <w:lastRenderedPageBreak/>
        <w:t>год  и на плановый период 202</w:t>
      </w:r>
      <w:r w:rsidR="00E66A23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E66A23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D67E79" w:rsidRDefault="004C5BC5" w:rsidP="004C5BC5">
      <w:pPr>
        <w:tabs>
          <w:tab w:val="left" w:pos="4678"/>
        </w:tabs>
        <w:rPr>
          <w:bCs/>
          <w:sz w:val="28"/>
          <w:szCs w:val="28"/>
        </w:rPr>
      </w:pPr>
    </w:p>
    <w:p w:rsidR="004C5BC5" w:rsidRPr="00D67E79" w:rsidRDefault="004C5BC5" w:rsidP="004C5BC5">
      <w:pPr>
        <w:jc w:val="center"/>
        <w:rPr>
          <w:b/>
          <w:bCs/>
          <w:sz w:val="28"/>
          <w:szCs w:val="28"/>
        </w:rPr>
      </w:pP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="00E66A23">
        <w:rPr>
          <w:rFonts w:ascii="Times New Roman" w:hAnsi="Times New Roman" w:cs="Times New Roman"/>
          <w:b/>
          <w:sz w:val="28"/>
          <w:szCs w:val="28"/>
        </w:rPr>
        <w:t>4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E66A2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66A23">
        <w:rPr>
          <w:rFonts w:ascii="Times New Roman" w:hAnsi="Times New Roman" w:cs="Times New Roman"/>
          <w:b/>
          <w:sz w:val="28"/>
          <w:szCs w:val="28"/>
        </w:rPr>
        <w:t>6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Default="004C5BC5" w:rsidP="004C5BC5">
      <w:pPr>
        <w:jc w:val="center"/>
        <w:rPr>
          <w:b/>
          <w:bCs/>
          <w:sz w:val="24"/>
          <w:szCs w:val="24"/>
        </w:rPr>
      </w:pPr>
    </w:p>
    <w:p w:rsidR="004C5BC5" w:rsidRDefault="004C5BC5" w:rsidP="004C5BC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4C5BC5" w:rsidRPr="000F5CF8" w:rsidTr="00A05E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0F5CF8" w:rsidRDefault="004C5BC5" w:rsidP="00A0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4C5BC5" w:rsidRPr="000F5CF8" w:rsidRDefault="004C5BC5" w:rsidP="00A0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0F5CF8" w:rsidRDefault="004C5BC5" w:rsidP="00A05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4C5BC5" w:rsidRPr="000F5CF8" w:rsidTr="00A05ED8">
        <w:tc>
          <w:tcPr>
            <w:tcW w:w="5070" w:type="dxa"/>
          </w:tcPr>
          <w:p w:rsidR="004C5BC5" w:rsidRPr="000F5CF8" w:rsidRDefault="004C5BC5" w:rsidP="00A05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4C5BC5" w:rsidRPr="000F5CF8" w:rsidRDefault="004C5BC5" w:rsidP="006273E3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273E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4C5BC5" w:rsidRPr="000F5CF8" w:rsidRDefault="004C5BC5" w:rsidP="006273E3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273E3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4C5BC5" w:rsidRPr="000F5CF8" w:rsidRDefault="004C5BC5" w:rsidP="006273E3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273E3">
              <w:rPr>
                <w:sz w:val="24"/>
                <w:szCs w:val="24"/>
              </w:rPr>
              <w:t>6</w:t>
            </w:r>
          </w:p>
        </w:tc>
      </w:tr>
      <w:tr w:rsidR="004C5BC5" w:rsidRPr="000F5CF8" w:rsidTr="00A05ED8">
        <w:tc>
          <w:tcPr>
            <w:tcW w:w="5070" w:type="dxa"/>
          </w:tcPr>
          <w:p w:rsidR="004C5BC5" w:rsidRPr="000F5CF8" w:rsidRDefault="004C5BC5" w:rsidP="00A05ED8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4C5BC5" w:rsidRPr="000F5CF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C5BC5" w:rsidRPr="000F5CF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C5BC5" w:rsidRPr="000F5CF8" w:rsidRDefault="004C5BC5" w:rsidP="00A05ED8">
            <w:pPr>
              <w:jc w:val="center"/>
              <w:rPr>
                <w:sz w:val="24"/>
                <w:szCs w:val="24"/>
              </w:rPr>
            </w:pPr>
          </w:p>
        </w:tc>
      </w:tr>
      <w:tr w:rsidR="004C5BC5" w:rsidRPr="000F5CF8" w:rsidTr="00A05ED8">
        <w:tc>
          <w:tcPr>
            <w:tcW w:w="5070" w:type="dxa"/>
          </w:tcPr>
          <w:p w:rsidR="004C5BC5" w:rsidRPr="000F5CF8" w:rsidRDefault="004C5BC5" w:rsidP="00A05ED8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4C5BC5" w:rsidRPr="000F5CF8" w:rsidRDefault="00897210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816" w:type="dxa"/>
            <w:vAlign w:val="center"/>
          </w:tcPr>
          <w:p w:rsidR="004C5BC5" w:rsidRPr="000F5CF8" w:rsidRDefault="004C5BC5" w:rsidP="00A05ED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4C5BC5" w:rsidRPr="000F5CF8" w:rsidRDefault="004C5BC5" w:rsidP="00A05ED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4C5BC5" w:rsidRPr="000F5CF8" w:rsidTr="00A05ED8">
        <w:tc>
          <w:tcPr>
            <w:tcW w:w="5070" w:type="dxa"/>
          </w:tcPr>
          <w:p w:rsidR="004C5BC5" w:rsidRPr="000F5CF8" w:rsidRDefault="004C5BC5" w:rsidP="00A05ED8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4C5BC5" w:rsidRPr="000F5CF8" w:rsidRDefault="00897210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816" w:type="dxa"/>
            <w:vAlign w:val="center"/>
          </w:tcPr>
          <w:p w:rsidR="004C5BC5" w:rsidRPr="000F5CF8" w:rsidRDefault="00897210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644" w:type="dxa"/>
            <w:vAlign w:val="center"/>
          </w:tcPr>
          <w:p w:rsidR="004C5BC5" w:rsidRPr="000F5CF8" w:rsidRDefault="00897210" w:rsidP="00A0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</w:tbl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Pr="00CD08E4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C5BC5" w:rsidRDefault="004C5BC5" w:rsidP="004C5BC5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C5BC5" w:rsidRPr="00B507C7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Приложение 9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B507C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507C7">
        <w:rPr>
          <w:rFonts w:ascii="Times New Roman" w:hAnsi="Times New Roman"/>
          <w:sz w:val="28"/>
          <w:szCs w:val="28"/>
        </w:rPr>
        <w:t xml:space="preserve"> района на 202</w:t>
      </w:r>
      <w:r w:rsidR="006273E3"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6273E3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6273E3"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4C5BC5" w:rsidRPr="00B507C7" w:rsidRDefault="004C5BC5" w:rsidP="004C5BC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 w:rsidR="006273E3"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273E3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6273E3"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="00635C4A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35C4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35C4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4C5BC5" w:rsidRPr="006728C2" w:rsidRDefault="004C5BC5" w:rsidP="004C5BC5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4C5BC5" w:rsidRPr="006728C2" w:rsidRDefault="004C5BC5" w:rsidP="004C5BC5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 w:rsidR="00635C4A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35C4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35C4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C5BC5" w:rsidRPr="006728C2" w:rsidRDefault="004C5BC5" w:rsidP="004C5BC5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 w:rsidR="00635C4A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35C4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 w:rsidR="00635C4A">
        <w:rPr>
          <w:rFonts w:ascii="Times New Roman" w:hAnsi="Times New Roman"/>
          <w:sz w:val="24"/>
          <w:szCs w:val="24"/>
        </w:rPr>
        <w:t>26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C5BC5" w:rsidRPr="006728C2" w:rsidRDefault="004C5BC5" w:rsidP="004C5BC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="00FE308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E308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FE3082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4C5BC5" w:rsidRPr="006728C2" w:rsidRDefault="004C5BC5" w:rsidP="004C5BC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     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="00FE308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FE308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FE3082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сельского </w:t>
      </w: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="00FE308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6728C2">
        <w:rPr>
          <w:rFonts w:ascii="Times New Roman" w:hAnsi="Times New Roman"/>
          <w:sz w:val="24"/>
          <w:szCs w:val="24"/>
        </w:rPr>
        <w:t>в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плановом </w:t>
      </w:r>
    </w:p>
    <w:p w:rsidR="004C5BC5" w:rsidRPr="0087730B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28C2">
        <w:rPr>
          <w:rFonts w:ascii="Times New Roman" w:hAnsi="Times New Roman"/>
          <w:sz w:val="24"/>
          <w:szCs w:val="24"/>
        </w:rPr>
        <w:t>периоде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202</w:t>
      </w:r>
      <w:r w:rsidR="00FE308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FE3082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63" w:rsidRDefault="00DA6663" w:rsidP="00F74958">
      <w:pPr>
        <w:spacing w:after="0" w:line="240" w:lineRule="auto"/>
      </w:pPr>
      <w:r>
        <w:separator/>
      </w:r>
    </w:p>
  </w:endnote>
  <w:endnote w:type="continuationSeparator" w:id="0">
    <w:p w:rsidR="00DA6663" w:rsidRDefault="00DA666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2D66">
      <w:rPr>
        <w:rStyle w:val="af0"/>
        <w:noProof/>
      </w:rPr>
      <w:t>1</w:t>
    </w:r>
    <w:r>
      <w:rPr>
        <w:rStyle w:val="af0"/>
      </w:rPr>
      <w:fldChar w:fldCharType="end"/>
    </w:r>
  </w:p>
  <w:p w:rsidR="00B859E5" w:rsidRDefault="00B859E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859E5" w:rsidRDefault="00B859E5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2D66">
      <w:rPr>
        <w:rStyle w:val="af0"/>
        <w:noProof/>
      </w:rPr>
      <w:t>13</w:t>
    </w:r>
    <w:r>
      <w:rPr>
        <w:rStyle w:val="af0"/>
      </w:rPr>
      <w:fldChar w:fldCharType="end"/>
    </w:r>
  </w:p>
  <w:p w:rsidR="00B859E5" w:rsidRDefault="00B859E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859E5" w:rsidRDefault="00B859E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63" w:rsidRDefault="00DA6663" w:rsidP="00F74958">
      <w:pPr>
        <w:spacing w:after="0" w:line="240" w:lineRule="auto"/>
      </w:pPr>
      <w:r>
        <w:separator/>
      </w:r>
    </w:p>
  </w:footnote>
  <w:footnote w:type="continuationSeparator" w:id="0">
    <w:p w:rsidR="00DA6663" w:rsidRDefault="00DA6663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</w:p>
  <w:p w:rsidR="00B859E5" w:rsidRDefault="00B859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</w:p>
  <w:p w:rsidR="00B859E5" w:rsidRDefault="00B859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230F"/>
    <w:rsid w:val="00432A77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40A2"/>
    <w:rsid w:val="004D48E2"/>
    <w:rsid w:val="004E016D"/>
    <w:rsid w:val="004E0F42"/>
    <w:rsid w:val="004E4EFF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EE1"/>
    <w:rsid w:val="007A47E7"/>
    <w:rsid w:val="007A76FB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900437"/>
    <w:rsid w:val="009041E9"/>
    <w:rsid w:val="00905027"/>
    <w:rsid w:val="0090737D"/>
    <w:rsid w:val="00910615"/>
    <w:rsid w:val="00911107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3191"/>
    <w:rsid w:val="00F6591D"/>
    <w:rsid w:val="00F65DFF"/>
    <w:rsid w:val="00F66C7D"/>
    <w:rsid w:val="00F71BFE"/>
    <w:rsid w:val="00F72F01"/>
    <w:rsid w:val="00F731AE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B0BE9BB6DC758A575EEBDC7D19D43E663099655EECD161F16763AFB29AA0E7DC527BFC241AC4tCy2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51CC9tCyE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hyperlink" Target="consultantplus://offline/ref=08918098C9778A23E01C6BF4FA325885F8C1E60707764565EA38B6DFB0FF5AFDF283BEBF3EB8497039975Fh7i6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15D8-D412-43D7-B8F4-3FC5ED4A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42</Pages>
  <Words>8119</Words>
  <Characters>46283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1166</cp:revision>
  <cp:lastPrinted>2023-12-27T11:12:00Z</cp:lastPrinted>
  <dcterms:created xsi:type="dcterms:W3CDTF">2016-12-05T10:24:00Z</dcterms:created>
  <dcterms:modified xsi:type="dcterms:W3CDTF">2023-12-27T11:13:00Z</dcterms:modified>
</cp:coreProperties>
</file>