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</w:t>
      </w:r>
      <w:r w:rsidR="004E3855">
        <w:rPr>
          <w:sz w:val="28"/>
          <w:szCs w:val="28"/>
          <w:lang w:eastAsia="ru-RU"/>
        </w:rPr>
        <w:t xml:space="preserve">                     </w:t>
      </w:r>
      <w:r w:rsidRPr="004E38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Сальский район</w:t>
      </w:r>
    </w:p>
    <w:p w:rsidR="006F1DE8" w:rsidRPr="004E3855" w:rsidRDefault="006F1DE8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Администрация Ивановского сельского поселения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   </w:t>
      </w:r>
    </w:p>
    <w:p w:rsidR="0052588A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</w:t>
      </w:r>
      <w:r w:rsidR="0052588A">
        <w:rPr>
          <w:b/>
          <w:sz w:val="28"/>
          <w:szCs w:val="28"/>
          <w:lang w:eastAsia="ru-RU"/>
        </w:rPr>
        <w:t>ПРОЕКТ</w:t>
      </w:r>
      <w:r w:rsidRPr="004E3855">
        <w:rPr>
          <w:b/>
          <w:sz w:val="28"/>
          <w:szCs w:val="28"/>
          <w:lang w:eastAsia="ru-RU"/>
        </w:rPr>
        <w:t xml:space="preserve">                      </w:t>
      </w:r>
      <w:r w:rsidR="00F90F83">
        <w:rPr>
          <w:b/>
          <w:sz w:val="28"/>
          <w:szCs w:val="28"/>
          <w:lang w:eastAsia="ru-RU"/>
        </w:rPr>
        <w:t xml:space="preserve">                </w:t>
      </w:r>
    </w:p>
    <w:p w:rsidR="006F1DE8" w:rsidRPr="004E3855" w:rsidRDefault="006F1DE8" w:rsidP="0052588A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>ПОСТАНОВЛЕНИЕ</w:t>
      </w:r>
    </w:p>
    <w:p w:rsidR="0052588A" w:rsidRDefault="0052588A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</w:t>
      </w:r>
      <w:r w:rsidR="005E43A0" w:rsidRPr="004E3855">
        <w:rPr>
          <w:sz w:val="28"/>
          <w:szCs w:val="28"/>
          <w:lang w:eastAsia="ru-RU"/>
        </w:rPr>
        <w:t xml:space="preserve"> </w:t>
      </w:r>
      <w:r w:rsidR="0052588A">
        <w:rPr>
          <w:sz w:val="28"/>
          <w:szCs w:val="28"/>
          <w:lang w:eastAsia="ru-RU"/>
        </w:rPr>
        <w:t>от __________</w:t>
      </w:r>
      <w:r w:rsidRPr="004E3855">
        <w:rPr>
          <w:sz w:val="28"/>
          <w:szCs w:val="28"/>
          <w:lang w:eastAsia="ru-RU"/>
        </w:rPr>
        <w:t xml:space="preserve">                                                                 </w:t>
      </w:r>
      <w:r w:rsidR="00F90F83">
        <w:rPr>
          <w:sz w:val="28"/>
          <w:szCs w:val="28"/>
          <w:lang w:eastAsia="ru-RU"/>
        </w:rPr>
        <w:t xml:space="preserve">                      </w:t>
      </w:r>
      <w:r w:rsidRPr="004E3855">
        <w:rPr>
          <w:sz w:val="28"/>
          <w:szCs w:val="28"/>
          <w:lang w:eastAsia="ru-RU"/>
        </w:rPr>
        <w:t xml:space="preserve"> № </w:t>
      </w:r>
      <w:r w:rsidR="0052588A">
        <w:rPr>
          <w:sz w:val="28"/>
          <w:szCs w:val="28"/>
          <w:lang w:eastAsia="ru-RU"/>
        </w:rPr>
        <w:t>___</w:t>
      </w:r>
      <w:r w:rsidR="005E43A0" w:rsidRPr="004E3855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 xml:space="preserve">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4E3855">
        <w:rPr>
          <w:sz w:val="28"/>
          <w:szCs w:val="28"/>
          <w:lang w:eastAsia="ru-RU"/>
        </w:rPr>
        <w:t>с</w:t>
      </w:r>
      <w:proofErr w:type="gramEnd"/>
      <w:r w:rsidRPr="004E3855">
        <w:rPr>
          <w:sz w:val="28"/>
          <w:szCs w:val="28"/>
          <w:lang w:eastAsia="ru-RU"/>
        </w:rPr>
        <w:t>. Ивановка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4E3855">
        <w:rPr>
          <w:sz w:val="28"/>
          <w:szCs w:val="28"/>
          <w:lang w:eastAsia="ru-RU"/>
        </w:rPr>
        <w:t>при</w:t>
      </w:r>
      <w:proofErr w:type="gramEnd"/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осуществлении</w:t>
      </w:r>
      <w:proofErr w:type="gramEnd"/>
      <w:r w:rsidRPr="004E38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4E3855" w:rsidRDefault="006742CB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сфере благоустройства на 2023</w:t>
      </w:r>
      <w:r w:rsidR="005E43A0" w:rsidRPr="004E3855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5E43A0" w:rsidRDefault="00071CC4" w:rsidP="0052588A">
      <w:pPr>
        <w:pStyle w:val="a3"/>
        <w:ind w:firstLine="7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2588A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Фед</w:t>
      </w:r>
      <w:r w:rsidR="0052588A">
        <w:rPr>
          <w:color w:val="212121"/>
          <w:sz w:val="28"/>
          <w:szCs w:val="28"/>
        </w:rPr>
        <w:t xml:space="preserve">еральным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5E43A0">
        <w:rPr>
          <w:color w:val="212121"/>
          <w:sz w:val="28"/>
          <w:szCs w:val="28"/>
        </w:rPr>
        <w:t xml:space="preserve"> </w:t>
      </w:r>
      <w:r w:rsidR="005E43A0" w:rsidRPr="005E43A0">
        <w:rPr>
          <w:sz w:val="28"/>
          <w:szCs w:val="28"/>
          <w:lang w:eastAsia="ru-RU"/>
        </w:rPr>
        <w:t xml:space="preserve">Администрация Ивановского сельского поселения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</w:t>
      </w:r>
      <w:r w:rsidR="004E3855">
        <w:rPr>
          <w:sz w:val="28"/>
          <w:szCs w:val="28"/>
          <w:lang w:eastAsia="ru-RU"/>
        </w:rPr>
        <w:t xml:space="preserve">                   </w:t>
      </w: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52588A">
        <w:rPr>
          <w:color w:val="000000"/>
          <w:sz w:val="28"/>
          <w:szCs w:val="28"/>
        </w:rPr>
        <w:t xml:space="preserve"> в сфере благоустройства на 2023</w:t>
      </w:r>
      <w:r w:rsidRPr="004E3855">
        <w:rPr>
          <w:color w:val="000000"/>
          <w:sz w:val="28"/>
          <w:szCs w:val="28"/>
        </w:rPr>
        <w:t xml:space="preserve"> год»</w:t>
      </w:r>
      <w:r w:rsidR="00501DED">
        <w:rPr>
          <w:color w:val="000000"/>
          <w:sz w:val="28"/>
          <w:szCs w:val="28"/>
        </w:rPr>
        <w:t xml:space="preserve"> </w:t>
      </w:r>
      <w:r w:rsidRPr="004E3855">
        <w:rPr>
          <w:color w:val="000000"/>
          <w:sz w:val="28"/>
          <w:szCs w:val="28"/>
        </w:rPr>
        <w:t xml:space="preserve"> </w:t>
      </w:r>
      <w:r w:rsidR="00501DED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16613A" w:rsidRPr="0016613A" w:rsidRDefault="005E43A0" w:rsidP="0016613A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</w:pPr>
      <w:r w:rsidRPr="004E3855">
        <w:rPr>
          <w:sz w:val="28"/>
          <w:szCs w:val="28"/>
          <w:lang w:eastAsia="ru-RU"/>
        </w:rPr>
        <w:t>2.</w:t>
      </w:r>
      <w:r w:rsidR="009B6B86">
        <w:rPr>
          <w:sz w:val="28"/>
          <w:szCs w:val="28"/>
          <w:lang w:eastAsia="ru-RU"/>
        </w:rPr>
        <w:t xml:space="preserve"> </w:t>
      </w:r>
      <w:r w:rsidR="0016613A" w:rsidRPr="0016613A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Опубликовать данное постановление путем размещения </w:t>
      </w:r>
      <w:r w:rsidR="0016613A"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на информационных стендах и официальном сайте Администрации Ивановского сельского поселения.</w:t>
      </w:r>
    </w:p>
    <w:p w:rsid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 3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:rsidR="0016613A" w:rsidRP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4</w:t>
      </w:r>
      <w:r w:rsidR="0023215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Контроль, </w:t>
      </w:r>
      <w:bookmarkStart w:id="0" w:name="_GoBack"/>
      <w:bookmarkEnd w:id="0"/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за исполнением настоящего постановления оставляю за собой.</w:t>
      </w:r>
    </w:p>
    <w:p w:rsidR="0016613A" w:rsidRDefault="0016613A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16613A" w:rsidRDefault="0016613A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3855" w:rsidRDefault="005E43A0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Глава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Ивановского сельского поселения                </w:t>
      </w:r>
      <w:r w:rsidRPr="004E3855">
        <w:rPr>
          <w:sz w:val="28"/>
          <w:szCs w:val="28"/>
          <w:lang w:eastAsia="ru-RU"/>
        </w:rPr>
        <w:tab/>
        <w:t xml:space="preserve">             О.В. </w:t>
      </w:r>
      <w:proofErr w:type="spellStart"/>
      <w:r w:rsidRPr="004E3855">
        <w:rPr>
          <w:sz w:val="28"/>
          <w:szCs w:val="28"/>
          <w:lang w:eastAsia="ru-RU"/>
        </w:rPr>
        <w:t>Безниско</w:t>
      </w:r>
      <w:proofErr w:type="spellEnd"/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E3855" w:rsidRDefault="004E3855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4E3855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5E43A0" w:rsidRPr="004E3855">
        <w:rPr>
          <w:sz w:val="28"/>
          <w:szCs w:val="28"/>
          <w:lang w:eastAsia="ru-RU"/>
        </w:rPr>
        <w:t xml:space="preserve">Приложение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</w:t>
      </w:r>
      <w:r w:rsidR="002B0FB0">
        <w:rPr>
          <w:sz w:val="28"/>
          <w:szCs w:val="28"/>
          <w:lang w:eastAsia="ru-RU"/>
        </w:rPr>
        <w:t xml:space="preserve">                           </w:t>
      </w:r>
      <w:r w:rsidR="0016613A">
        <w:rPr>
          <w:sz w:val="28"/>
          <w:szCs w:val="28"/>
          <w:lang w:eastAsia="ru-RU"/>
        </w:rPr>
        <w:t>о</w:t>
      </w:r>
      <w:r w:rsidR="002B0FB0">
        <w:rPr>
          <w:sz w:val="28"/>
          <w:szCs w:val="28"/>
          <w:lang w:eastAsia="ru-RU"/>
        </w:rPr>
        <w:t>т</w:t>
      </w:r>
      <w:r w:rsidR="0016613A">
        <w:rPr>
          <w:sz w:val="28"/>
          <w:szCs w:val="28"/>
          <w:lang w:eastAsia="ru-RU"/>
        </w:rPr>
        <w:t xml:space="preserve">____________ </w:t>
      </w:r>
      <w:r w:rsidRPr="004E3855">
        <w:rPr>
          <w:sz w:val="28"/>
          <w:szCs w:val="28"/>
          <w:lang w:eastAsia="ru-RU"/>
        </w:rPr>
        <w:t>№</w:t>
      </w:r>
      <w:r w:rsidR="0016613A">
        <w:rPr>
          <w:sz w:val="28"/>
          <w:szCs w:val="28"/>
          <w:lang w:eastAsia="ru-RU"/>
        </w:rPr>
        <w:t xml:space="preserve"> ____</w:t>
      </w:r>
      <w:r w:rsidRPr="004E3855">
        <w:rPr>
          <w:sz w:val="28"/>
          <w:szCs w:val="28"/>
          <w:lang w:eastAsia="ru-RU"/>
        </w:rPr>
        <w:t xml:space="preserve"> 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bookmarkStart w:id="1" w:name="P28"/>
      <w:bookmarkEnd w:id="1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</w:t>
      </w:r>
      <w:r w:rsidR="0016613A">
        <w:rPr>
          <w:color w:val="212121"/>
          <w:sz w:val="28"/>
          <w:szCs w:val="28"/>
        </w:rPr>
        <w:t>сфере благоустройства на 2023</w:t>
      </w:r>
      <w:r w:rsidRPr="004E3855">
        <w:rPr>
          <w:color w:val="212121"/>
          <w:sz w:val="28"/>
          <w:szCs w:val="28"/>
        </w:rPr>
        <w:t xml:space="preserve"> год»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after="200" w:line="216" w:lineRule="atLeast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="0016613A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="0016613A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DB372A">
              <w:rPr>
                <w:color w:val="00000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 xml:space="preserve">3. Информирование, консультирование контролируемых лиц с использованием </w:t>
            </w:r>
            <w:r w:rsidRPr="004E3855">
              <w:rPr>
                <w:color w:val="000000"/>
                <w:sz w:val="28"/>
                <w:szCs w:val="28"/>
              </w:rPr>
              <w:lastRenderedPageBreak/>
              <w:t>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16613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F1DE8" w:rsidRPr="004E3855">
              <w:rPr>
                <w:sz w:val="28"/>
                <w:szCs w:val="28"/>
              </w:rPr>
              <w:t xml:space="preserve"> год</w:t>
            </w:r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5E43A0" w:rsidRPr="004E3855">
        <w:rPr>
          <w:color w:val="212121"/>
          <w:sz w:val="28"/>
          <w:szCs w:val="28"/>
        </w:rPr>
        <w:t xml:space="preserve">Ивановского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25"/>
        <w:gridCol w:w="4331"/>
        <w:gridCol w:w="63"/>
        <w:gridCol w:w="2127"/>
        <w:gridCol w:w="30"/>
        <w:gridCol w:w="2100"/>
      </w:tblGrid>
      <w:tr w:rsidR="006F1DE8" w:rsidRPr="004E3855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 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б) материалов, информационных писем, руководств по соблюдению </w:t>
            </w:r>
            <w:r w:rsidRPr="004E3855">
              <w:rPr>
                <w:sz w:val="28"/>
                <w:szCs w:val="28"/>
              </w:rPr>
              <w:lastRenderedPageBreak/>
              <w:t>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Не реже 2 раз в 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Объявление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предостережений</w:t>
            </w:r>
          </w:p>
        </w:tc>
      </w:tr>
      <w:tr w:rsidR="002B0FB0" w:rsidRPr="004E3855" w:rsidTr="002B0FB0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соответствии со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статьей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49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Федерального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закона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31.07.2020 </w:t>
            </w:r>
            <w:r w:rsidRPr="002B0FB0">
              <w:rPr>
                <w:rFonts w:eastAsia="Segoe UI Symbol"/>
                <w:color w:val="000000"/>
                <w:sz w:val="28"/>
                <w:szCs w:val="28"/>
                <w:lang w:eastAsia="ru-RU"/>
              </w:rPr>
              <w:t>№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248-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ФЗ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государственном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надзоре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Федерации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Постоянно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наличии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оснований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2B0FB0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3855">
              <w:rPr>
                <w:sz w:val="28"/>
                <w:szCs w:val="28"/>
              </w:rPr>
              <w:t>. Консультирование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4) порядок обжалования решений </w:t>
            </w:r>
            <w:r w:rsidRPr="004E3855">
              <w:rPr>
                <w:sz w:val="28"/>
                <w:szCs w:val="28"/>
              </w:rPr>
              <w:lastRenderedPageBreak/>
              <w:t>контрольного органа.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F90F83">
      <w:pPr>
        <w:spacing w:line="216" w:lineRule="atLeast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5. Показатели результативности и эффективности программы профилактики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</w:t>
            </w:r>
            <w:proofErr w:type="gramStart"/>
            <w:r w:rsidRPr="004E3855">
              <w:rPr>
                <w:sz w:val="28"/>
                <w:szCs w:val="28"/>
              </w:rPr>
              <w:t xml:space="preserve"> / Н</w:t>
            </w:r>
            <w:proofErr w:type="gramEnd"/>
            <w:r w:rsidRPr="004E3855">
              <w:rPr>
                <w:sz w:val="28"/>
                <w:szCs w:val="28"/>
              </w:rPr>
              <w:t>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17D9"/>
    <w:rsid w:val="00071CC4"/>
    <w:rsid w:val="0016613A"/>
    <w:rsid w:val="00232150"/>
    <w:rsid w:val="002B0FB0"/>
    <w:rsid w:val="004E3855"/>
    <w:rsid w:val="00501DED"/>
    <w:rsid w:val="0052588A"/>
    <w:rsid w:val="005E43A0"/>
    <w:rsid w:val="005E6D90"/>
    <w:rsid w:val="006742CB"/>
    <w:rsid w:val="006F1DE8"/>
    <w:rsid w:val="00865689"/>
    <w:rsid w:val="009B6B86"/>
    <w:rsid w:val="00B5217B"/>
    <w:rsid w:val="00DB372A"/>
    <w:rsid w:val="00F90F83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34E52-5D6B-4DFB-A38E-5261C79C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17</cp:revision>
  <cp:lastPrinted>2022-03-14T13:45:00Z</cp:lastPrinted>
  <dcterms:created xsi:type="dcterms:W3CDTF">2021-11-09T14:19:00Z</dcterms:created>
  <dcterms:modified xsi:type="dcterms:W3CDTF">2023-04-03T05:50:00Z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