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C55BC2">
        <w:rPr>
          <w:sz w:val="28"/>
          <w:szCs w:val="28"/>
        </w:rPr>
        <w:t>октябре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C55BC2">
        <w:rPr>
          <w:sz w:val="28"/>
          <w:szCs w:val="28"/>
        </w:rPr>
        <w:t>поступило 1 обращение граждан</w:t>
      </w:r>
      <w:r w:rsidR="00175D37">
        <w:rPr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C55BC2">
        <w:rPr>
          <w:sz w:val="28"/>
          <w:szCs w:val="28"/>
        </w:rPr>
        <w:t>октябре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AA3B49">
        <w:rPr>
          <w:sz w:val="28"/>
          <w:szCs w:val="28"/>
        </w:rPr>
        <w:t xml:space="preserve"> обращений  (</w:t>
      </w:r>
      <w:r w:rsidR="00C55BC2">
        <w:rPr>
          <w:sz w:val="28"/>
          <w:szCs w:val="28"/>
        </w:rPr>
        <w:t>1</w:t>
      </w:r>
      <w:r w:rsidR="00914CE3">
        <w:rPr>
          <w:sz w:val="28"/>
          <w:szCs w:val="28"/>
        </w:rPr>
        <w:t>)</w:t>
      </w:r>
      <w:r w:rsidR="00C55BC2">
        <w:rPr>
          <w:sz w:val="28"/>
          <w:szCs w:val="28"/>
        </w:rPr>
        <w:t>, на 100% больше чем</w:t>
      </w:r>
      <w:r w:rsidR="0077163B">
        <w:rPr>
          <w:sz w:val="28"/>
          <w:szCs w:val="28"/>
        </w:rPr>
        <w:t xml:space="preserve"> </w:t>
      </w:r>
      <w:r w:rsidR="00AA3B49">
        <w:rPr>
          <w:sz w:val="28"/>
          <w:szCs w:val="28"/>
        </w:rPr>
        <w:t xml:space="preserve"> </w:t>
      </w:r>
      <w:r w:rsidR="00CD4710" w:rsidRPr="00CD4710">
        <w:rPr>
          <w:sz w:val="28"/>
          <w:szCs w:val="28"/>
        </w:rPr>
        <w:t>в</w:t>
      </w:r>
      <w:r w:rsidR="00600B33" w:rsidRPr="00600B33">
        <w:rPr>
          <w:sz w:val="28"/>
          <w:szCs w:val="28"/>
        </w:rPr>
        <w:t xml:space="preserve"> </w:t>
      </w:r>
      <w:r w:rsidR="00C55BC2">
        <w:rPr>
          <w:sz w:val="28"/>
          <w:szCs w:val="28"/>
        </w:rPr>
        <w:t>октябре</w:t>
      </w:r>
      <w:r w:rsidR="005433A5">
        <w:rPr>
          <w:sz w:val="28"/>
          <w:szCs w:val="28"/>
        </w:rPr>
        <w:t xml:space="preserve">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</w:t>
      </w:r>
      <w:r w:rsidR="00C55BC2">
        <w:rPr>
          <w:sz w:val="28"/>
          <w:szCs w:val="28"/>
        </w:rPr>
        <w:t>(0</w:t>
      </w:r>
      <w:r w:rsidR="00880D2B" w:rsidRPr="00BB111B">
        <w:rPr>
          <w:sz w:val="28"/>
          <w:szCs w:val="28"/>
        </w:rPr>
        <w:t>)</w:t>
      </w:r>
      <w:r w:rsidR="0077163B">
        <w:rPr>
          <w:sz w:val="28"/>
          <w:szCs w:val="28"/>
        </w:rPr>
        <w:t>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C55BC2">
        <w:rPr>
          <w:sz w:val="28"/>
          <w:szCs w:val="28"/>
        </w:rPr>
        <w:t>октябре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AA3B49">
        <w:rPr>
          <w:sz w:val="28"/>
          <w:szCs w:val="28"/>
        </w:rPr>
        <w:t xml:space="preserve"> (</w:t>
      </w:r>
      <w:r w:rsidR="0077163B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77163B">
        <w:rPr>
          <w:sz w:val="28"/>
          <w:szCs w:val="28"/>
        </w:rPr>
        <w:t>, на 10</w:t>
      </w:r>
      <w:r w:rsidR="00F20123">
        <w:rPr>
          <w:sz w:val="28"/>
          <w:szCs w:val="28"/>
        </w:rPr>
        <w:t xml:space="preserve">0% </w:t>
      </w:r>
      <w:r w:rsidR="00C55BC2">
        <w:rPr>
          <w:sz w:val="28"/>
          <w:szCs w:val="28"/>
        </w:rPr>
        <w:t>больше</w:t>
      </w:r>
      <w:r w:rsidR="00161371">
        <w:rPr>
          <w:sz w:val="28"/>
          <w:szCs w:val="28"/>
        </w:rPr>
        <w:t xml:space="preserve"> чем</w:t>
      </w:r>
      <w:r w:rsidR="000E0BDD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C55BC2">
        <w:rPr>
          <w:sz w:val="28"/>
          <w:szCs w:val="28"/>
        </w:rPr>
        <w:t>сентябре</w:t>
      </w:r>
      <w:r w:rsidR="004433FC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C55BC2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161371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C55BC2" w:rsidRPr="00C55BC2">
        <w:rPr>
          <w:sz w:val="28"/>
          <w:szCs w:val="28"/>
        </w:rPr>
        <w:t>октябрь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C55BC2">
        <w:rPr>
          <w:sz w:val="28"/>
          <w:szCs w:val="28"/>
        </w:rPr>
        <w:t>сентябре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55BC2" w:rsidRPr="00C55BC2">
        <w:rPr>
          <w:sz w:val="28"/>
          <w:szCs w:val="28"/>
        </w:rPr>
        <w:t>октябрь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C55BC2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55BC2">
              <w:rPr>
                <w:sz w:val="24"/>
                <w:szCs w:val="24"/>
              </w:rPr>
              <w:t>октябрь</w:t>
            </w:r>
            <w:r w:rsidR="004433FC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C55BC2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C55BC2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55BC2">
              <w:rPr>
                <w:sz w:val="24"/>
                <w:szCs w:val="24"/>
              </w:rPr>
              <w:t>октябрь</w:t>
            </w:r>
            <w:r w:rsidR="0077163B">
              <w:rPr>
                <w:sz w:val="24"/>
                <w:szCs w:val="24"/>
              </w:rPr>
              <w:t xml:space="preserve"> </w:t>
            </w:r>
            <w:r w:rsidR="004433FC">
              <w:rPr>
                <w:sz w:val="24"/>
                <w:szCs w:val="24"/>
              </w:rPr>
              <w:t>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77163B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55BC2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C55BC2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55BC2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55BC2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55BC2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C55BC2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55BC2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55BC2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55BC2" w:rsidRPr="00C55BC2">
        <w:rPr>
          <w:sz w:val="28"/>
          <w:szCs w:val="28"/>
        </w:rPr>
        <w:t>октябрь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C55BC2">
        <w:rPr>
          <w:sz w:val="28"/>
          <w:szCs w:val="28"/>
        </w:rPr>
        <w:t>сентябрь</w:t>
      </w:r>
      <w:r w:rsidR="004433FC">
        <w:rPr>
          <w:sz w:val="28"/>
          <w:szCs w:val="28"/>
        </w:rPr>
        <w:t xml:space="preserve"> 2022</w:t>
      </w:r>
      <w:r w:rsidR="00161371">
        <w:rPr>
          <w:sz w:val="28"/>
          <w:szCs w:val="28"/>
        </w:rPr>
        <w:t xml:space="preserve"> года, за </w:t>
      </w:r>
      <w:r w:rsidR="00C55BC2" w:rsidRPr="00C55BC2">
        <w:rPr>
          <w:sz w:val="28"/>
          <w:szCs w:val="28"/>
        </w:rPr>
        <w:t>октябрь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55BC2" w:rsidP="00D7276F">
            <w:pPr>
              <w:jc w:val="center"/>
            </w:pPr>
            <w:r w:rsidRPr="00C55BC2">
              <w:t>октябрь</w:t>
            </w:r>
            <w:r w:rsidR="002A293F">
              <w:t xml:space="preserve"> </w:t>
            </w:r>
            <w:r w:rsidR="004433FC">
              <w:t>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C55BC2" w:rsidP="00D7276F">
            <w:pPr>
              <w:jc w:val="center"/>
            </w:pPr>
            <w:r>
              <w:t>сентябрь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C55BC2" w:rsidP="00C55BC2">
            <w:pPr>
              <w:jc w:val="center"/>
            </w:pPr>
            <w:r w:rsidRPr="00C55BC2">
              <w:t>октябрь</w:t>
            </w:r>
            <w:r w:rsidR="0077163B">
              <w:t xml:space="preserve"> </w:t>
            </w:r>
            <w:r w:rsidR="004433FC">
              <w:t>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AF4053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AF4053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345235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814DB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AF4053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AF4053" w:rsidP="00D7276F">
            <w:pPr>
              <w:jc w:val="center"/>
              <w:rPr>
                <w:szCs w:val="20"/>
              </w:rPr>
            </w:pPr>
            <w:r w:rsidRPr="00B56D70">
              <w:rPr>
                <w:sz w:val="23"/>
                <w:szCs w:val="23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D61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AF4053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814DB2" w:rsidP="00D7276F">
            <w:pPr>
              <w:jc w:val="center"/>
              <w:rPr>
                <w:szCs w:val="20"/>
              </w:rPr>
            </w:pPr>
            <w:r w:rsidRPr="00062C52">
              <w:t>Земля, земельные споры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175D37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AF4053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Pr="00B7069D" w:rsidRDefault="001B1748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631DB2" w:rsidP="00D7276F">
            <w:pPr>
              <w:jc w:val="center"/>
            </w:pPr>
            <w: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14DB2" w:rsidRDefault="00631DB2" w:rsidP="005C714D">
            <w:pPr>
              <w:jc w:val="center"/>
            </w:pPr>
            <w:r w:rsidRPr="00631DB2">
              <w:t>октябрь</w:t>
            </w:r>
            <w:r w:rsidR="002A293F">
              <w:t xml:space="preserve"> </w:t>
            </w:r>
            <w:r w:rsidR="004433FC">
              <w:t xml:space="preserve"> </w:t>
            </w:r>
          </w:p>
          <w:p w:rsidR="00D105DC" w:rsidRPr="0062770C" w:rsidRDefault="004433FC" w:rsidP="005C714D">
            <w:pPr>
              <w:jc w:val="center"/>
              <w:rPr>
                <w:vertAlign w:val="superscript"/>
              </w:rPr>
            </w:pPr>
            <w:r>
              <w:t>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631DB2" w:rsidP="00D7276F">
            <w:pPr>
              <w:jc w:val="center"/>
            </w:pPr>
            <w:r>
              <w:t>сентябрь</w:t>
            </w:r>
            <w:r w:rsidR="00195DF2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631DB2" w:rsidP="00D7276F">
            <w:pPr>
              <w:jc w:val="center"/>
            </w:pPr>
            <w:r w:rsidRPr="00631DB2">
              <w:t>октябрь</w:t>
            </w:r>
            <w:r w:rsidR="002A293F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631DB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31DB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631DB2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631DB2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B174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631DB2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23B87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723B87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631DB2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631DB2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Default="00DB7E26" w:rsidP="00DB7E26">
      <w:pPr>
        <w:rPr>
          <w:color w:val="FF0000"/>
        </w:rPr>
      </w:pPr>
    </w:p>
    <w:p w:rsidR="005A6980" w:rsidRPr="00956CFE" w:rsidRDefault="005A6980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71" w:rsidRDefault="00A03371">
      <w:r>
        <w:separator/>
      </w:r>
    </w:p>
  </w:endnote>
  <w:endnote w:type="continuationSeparator" w:id="0">
    <w:p w:rsidR="00A03371" w:rsidRDefault="00A0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1DB2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71" w:rsidRDefault="00A03371">
      <w:r>
        <w:separator/>
      </w:r>
    </w:p>
  </w:footnote>
  <w:footnote w:type="continuationSeparator" w:id="0">
    <w:p w:rsidR="00A03371" w:rsidRDefault="00A0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75D37"/>
    <w:rsid w:val="001775B1"/>
    <w:rsid w:val="00180688"/>
    <w:rsid w:val="00183E38"/>
    <w:rsid w:val="00191568"/>
    <w:rsid w:val="00195DF2"/>
    <w:rsid w:val="001A09BE"/>
    <w:rsid w:val="001A6F92"/>
    <w:rsid w:val="001B1748"/>
    <w:rsid w:val="001C3D6E"/>
    <w:rsid w:val="001D2327"/>
    <w:rsid w:val="001D4F32"/>
    <w:rsid w:val="001D78CA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1BBB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156E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0681"/>
    <w:rsid w:val="00411453"/>
    <w:rsid w:val="004119DD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C74E7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A6980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10094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1DB2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3B87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163B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4DB2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0A98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153"/>
    <w:rsid w:val="009D6CA0"/>
    <w:rsid w:val="009F1DCB"/>
    <w:rsid w:val="00A03371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3B49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4053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55BC2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190E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53E6E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октябрь  2021 года</c:v>
                </c:pt>
                <c:pt idx="1">
                  <c:v>сентябрь 2022 года</c:v>
                </c:pt>
                <c:pt idx="2">
                  <c:v>октябрь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 2021 года</c:v>
                </c:pt>
                <c:pt idx="1">
                  <c:v>сентябрь 2022 года</c:v>
                </c:pt>
                <c:pt idx="2">
                  <c:v>октябрь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 2021 года</c:v>
                </c:pt>
                <c:pt idx="1">
                  <c:v>сентябрь 2022 года</c:v>
                </c:pt>
                <c:pt idx="2">
                  <c:v>октябрь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0612864"/>
        <c:axId val="220614656"/>
      </c:barChart>
      <c:catAx>
        <c:axId val="22061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20614656"/>
        <c:crosses val="autoZero"/>
        <c:auto val="1"/>
        <c:lblAlgn val="ctr"/>
        <c:lblOffset val="100"/>
        <c:noMultiLvlLbl val="0"/>
      </c:catAx>
      <c:valAx>
        <c:axId val="22061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61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октябрь 2021 года</c:v>
                </c:pt>
                <c:pt idx="1">
                  <c:v>сентябрь  2022 года</c:v>
                </c:pt>
                <c:pt idx="2">
                  <c:v>октябрь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2021 года</c:v>
                </c:pt>
                <c:pt idx="1">
                  <c:v>сентябрь  2022 года</c:v>
                </c:pt>
                <c:pt idx="2">
                  <c:v>октябрь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2021 года</c:v>
                </c:pt>
                <c:pt idx="1">
                  <c:v>сентябрь  2022 года</c:v>
                </c:pt>
                <c:pt idx="2">
                  <c:v>октябрь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2130176"/>
        <c:axId val="222131712"/>
      </c:barChart>
      <c:catAx>
        <c:axId val="222130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22131712"/>
        <c:crosses val="autoZero"/>
        <c:auto val="1"/>
        <c:lblAlgn val="ctr"/>
        <c:lblOffset val="100"/>
        <c:noMultiLvlLbl val="0"/>
      </c:catAx>
      <c:valAx>
        <c:axId val="22213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130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621056"/>
        <c:axId val="223907840"/>
      </c:barChart>
      <c:catAx>
        <c:axId val="22062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223907840"/>
        <c:crosses val="autoZero"/>
        <c:auto val="1"/>
        <c:lblAlgn val="ctr"/>
        <c:lblOffset val="100"/>
        <c:noMultiLvlLbl val="0"/>
      </c:catAx>
      <c:valAx>
        <c:axId val="22390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62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2021 г.</c:v>
                </c:pt>
                <c:pt idx="1">
                  <c:v>сентябрь 2022г.</c:v>
                </c:pt>
                <c:pt idx="2">
                  <c:v>октябрь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2021 г.</c:v>
                </c:pt>
                <c:pt idx="1">
                  <c:v>сентябрь 2022г.</c:v>
                </c:pt>
                <c:pt idx="2">
                  <c:v>октябрь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2021 г.</c:v>
                </c:pt>
                <c:pt idx="1">
                  <c:v>сентябрь 2022г.</c:v>
                </c:pt>
                <c:pt idx="2">
                  <c:v>октябрь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4725632"/>
        <c:axId val="224731520"/>
        <c:axId val="0"/>
      </c:bar3DChart>
      <c:catAx>
        <c:axId val="22472563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4731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4731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47256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64A6-5A53-4176-BB17-522F4B06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33</cp:revision>
  <cp:lastPrinted>2022-10-24T12:17:00Z</cp:lastPrinted>
  <dcterms:created xsi:type="dcterms:W3CDTF">2019-01-29T08:03:00Z</dcterms:created>
  <dcterms:modified xsi:type="dcterms:W3CDTF">2022-10-24T12:18:00Z</dcterms:modified>
</cp:coreProperties>
</file>