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8F4ABC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A346E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482A8A">
        <w:rPr>
          <w:sz w:val="28"/>
          <w:szCs w:val="28"/>
        </w:rPr>
        <w:t xml:space="preserve">28.12.2021 № </w:t>
      </w:r>
      <w:r>
        <w:rPr>
          <w:sz w:val="28"/>
          <w:szCs w:val="28"/>
        </w:rPr>
        <w:t xml:space="preserve">25 </w:t>
      </w:r>
    </w:p>
    <w:p w:rsidR="00D64BDE" w:rsidRDefault="00482A8A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  <w:r w:rsidR="00482A8A">
        <w:rPr>
          <w:sz w:val="28"/>
          <w:szCs w:val="28"/>
        </w:rPr>
        <w:t>»</w:t>
      </w: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8A" w:rsidRPr="00482A8A" w:rsidRDefault="001D2BCF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82A8A" w:rsidRPr="002F55A1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приказом Министерства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Российской Федерации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, 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08.06.202</w:t>
      </w:r>
      <w:r w:rsidR="00284F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F55A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 "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End"/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годов)"</w:t>
      </w:r>
      <w:r w:rsidR="00482A8A"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2F5871" w:rsidRPr="007778A2" w:rsidRDefault="00B5618A" w:rsidP="007778A2">
      <w:pPr>
        <w:pStyle w:val="af"/>
        <w:numPr>
          <w:ilvl w:val="0"/>
          <w:numId w:val="16"/>
        </w:numPr>
        <w:jc w:val="both"/>
        <w:rPr>
          <w:color w:val="000000" w:themeColor="text1"/>
          <w:sz w:val="28"/>
        </w:rPr>
        <w:sectPr w:rsidR="002F5871" w:rsidRPr="007778A2" w:rsidSect="008F4AB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133" w:bottom="851" w:left="1418" w:header="709" w:footer="709" w:gutter="0"/>
          <w:cols w:space="708"/>
          <w:docGrid w:linePitch="360"/>
        </w:sectPr>
      </w:pPr>
      <w:r w:rsidRPr="007778A2">
        <w:rPr>
          <w:sz w:val="28"/>
          <w:szCs w:val="28"/>
        </w:rPr>
        <w:t>приложение 3 к решению изложить в следующей редакци</w:t>
      </w:r>
      <w:bookmarkStart w:id="0" w:name="RANGE!A1:C46"/>
      <w:bookmarkEnd w:id="0"/>
      <w:r w:rsidR="001F5DE7" w:rsidRPr="007778A2">
        <w:rPr>
          <w:sz w:val="28"/>
          <w:szCs w:val="28"/>
        </w:rPr>
        <w:t>и:</w:t>
      </w:r>
    </w:p>
    <w:p w:rsidR="00AB4D74" w:rsidRDefault="00AB4D74" w:rsidP="00657AA9"/>
    <w:tbl>
      <w:tblPr>
        <w:tblpPr w:leftFromText="180" w:rightFromText="180" w:horzAnchor="margin" w:tblpY="536"/>
        <w:tblW w:w="1541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EF5F5C" w:rsidRPr="002220BD" w:rsidTr="004B5F5E">
        <w:trPr>
          <w:trHeight w:val="165"/>
        </w:trPr>
        <w:tc>
          <w:tcPr>
            <w:tcW w:w="15417" w:type="dxa"/>
            <w:shd w:val="clear" w:color="auto" w:fill="auto"/>
            <w:noWrap/>
            <w:vAlign w:val="bottom"/>
            <w:hideMark/>
          </w:tcPr>
          <w:p w:rsidR="00EF5F5C" w:rsidRPr="002220BD" w:rsidRDefault="00EF5F5C" w:rsidP="00AB4D74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3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</w:t>
            </w:r>
            <w:r w:rsidR="006642ED" w:rsidRPr="00904CAE">
              <w:rPr>
                <w:sz w:val="28"/>
                <w:szCs w:val="28"/>
              </w:rPr>
              <w:t xml:space="preserve">                          </w:t>
            </w:r>
            <w:r w:rsidRPr="00904CAE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6642ED" w:rsidRPr="00904CAE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</w:t>
            </w:r>
          </w:p>
          <w:p w:rsidR="006642ED" w:rsidRPr="002220BD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AA5F57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и   плановый период  2023  и  2024годов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</w:t>
            </w:r>
          </w:p>
          <w:p w:rsidR="00B2538D" w:rsidRPr="00904CAE" w:rsidRDefault="006642ED" w:rsidP="00AB4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38D" w:rsidRPr="00904CAE" w:rsidRDefault="00EF5F5C" w:rsidP="00AB4D74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2022 год и плановый период 2023 и 2024 годов</w:t>
            </w:r>
          </w:p>
          <w:p w:rsidR="00EF5F5C" w:rsidRPr="00904CAE" w:rsidRDefault="00EF5F5C" w:rsidP="00AB4D74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875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833"/>
              <w:gridCol w:w="1361"/>
              <w:gridCol w:w="1361"/>
              <w:gridCol w:w="1788"/>
              <w:gridCol w:w="1361"/>
              <w:gridCol w:w="1535"/>
              <w:gridCol w:w="1196"/>
              <w:gridCol w:w="145"/>
              <w:gridCol w:w="1295"/>
            </w:tblGrid>
            <w:tr w:rsidR="00EF5F5C" w:rsidRPr="002220BD" w:rsidTr="00317838">
              <w:trPr>
                <w:trHeight w:val="932"/>
              </w:trPr>
              <w:tc>
                <w:tcPr>
                  <w:tcW w:w="48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4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EF5F5C" w:rsidRPr="002220BD" w:rsidTr="007565CA">
              <w:trPr>
                <w:trHeight w:val="276"/>
              </w:trPr>
              <w:tc>
                <w:tcPr>
                  <w:tcW w:w="48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2220BD" w:rsidTr="00A2472C">
              <w:trPr>
                <w:trHeight w:val="31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B2538D" w:rsidRDefault="005651E3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53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E130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639,9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943,9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917,7</w:t>
                  </w:r>
                </w:p>
              </w:tc>
            </w:tr>
            <w:tr w:rsidR="00EF5F5C" w:rsidRPr="002220BD" w:rsidTr="00A2472C">
              <w:trPr>
                <w:trHeight w:val="69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C0985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F2C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E130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F2C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59,1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4 650,0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4 650,0</w:t>
                  </w:r>
                </w:p>
              </w:tc>
            </w:tr>
            <w:tr w:rsidR="00EF5F5C" w:rsidRPr="002220BD" w:rsidTr="00A2472C">
              <w:trPr>
                <w:trHeight w:val="141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" w:name="_Hlk96797866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администраций</w:t>
                  </w:r>
                  <w:bookmarkEnd w:id="1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9F2C84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6 031,1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4 278,0</w:t>
                  </w:r>
                </w:p>
              </w:tc>
            </w:tr>
            <w:tr w:rsidR="00EF5F5C" w:rsidRPr="002220BD" w:rsidTr="00A2472C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2" w:name="_Hlk96797960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  <w:bookmarkEnd w:id="2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9F2C84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1 108,8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2472C">
              <w:trPr>
                <w:trHeight w:val="259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</w:t>
                  </w:r>
                  <w:r w:rsidR="00E70E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в рамках обеспечения функционирования </w:t>
                  </w:r>
                  <w:r w:rsidR="003C19F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9F2C84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1 108,8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2472C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2472C">
              <w:trPr>
                <w:trHeight w:val="240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2472C">
              <w:trPr>
                <w:trHeight w:val="155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686,1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2472C">
              <w:trPr>
                <w:trHeight w:val="211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3" w:name="_Hlk96798062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  <w:bookmarkEnd w:id="3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686,1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2 995,0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2472C">
              <w:trPr>
                <w:trHeight w:val="18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880E8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151,7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2220BD" w:rsidTr="00A2472C">
              <w:trPr>
                <w:trHeight w:val="226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2220BD" w:rsidTr="00A2472C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4" w:name="_Hlk96798149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(И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закупки товаров, работ и услуг для обеспечения государственных (муниципальных) нужд)</w:t>
                  </w:r>
                  <w:bookmarkEnd w:id="4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F0E7F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918,7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2220BD" w:rsidTr="00A2472C">
              <w:trPr>
                <w:trHeight w:val="1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 п</w:t>
                  </w:r>
                  <w:r w:rsidR="00AC4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2472C">
              <w:trPr>
                <w:trHeight w:val="125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2472C">
              <w:trPr>
                <w:trHeight w:val="240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C56267">
              <w:trPr>
                <w:trHeight w:val="353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C56267">
              <w:trPr>
                <w:trHeight w:val="193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8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местного бюджета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8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226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64EB9">
              <w:trPr>
                <w:trHeight w:val="55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0C0882" w:rsidRPr="002220BD" w:rsidTr="00D64EB9">
              <w:trPr>
                <w:trHeight w:val="41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222139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0C0882" w:rsidRPr="002220BD" w:rsidTr="00D64EB9">
              <w:trPr>
                <w:trHeight w:val="7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222139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EF5F5C" w:rsidRPr="002220BD" w:rsidTr="00C56267">
              <w:trPr>
                <w:trHeight w:val="21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="00B25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C56267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="001C63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ов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5D7D33">
              <w:trPr>
                <w:trHeight w:val="60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F97620" w:rsidRPr="002220BD" w:rsidTr="005D7D33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2220BD" w:rsidRDefault="00E130C6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5D7D33">
              <w:trPr>
                <w:trHeight w:val="140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20,0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6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64EB9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86057A" w:rsidRDefault="0086057A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245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86057A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  <w:r w:rsidR="00EF5F5C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7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127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дного и техногенного характера, гражданская оборона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212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11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F5F5C" w:rsidRPr="002220BD" w:rsidTr="006A38E4">
              <w:trPr>
                <w:trHeight w:val="45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9B3E7F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6A38E4">
              <w:trPr>
                <w:trHeight w:val="243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сооружен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 w:rsidR="00315F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6A38E4">
              <w:trPr>
                <w:trHeight w:val="1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B10A59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6A38E4">
              <w:trPr>
                <w:trHeight w:val="28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6A38E4">
              <w:trPr>
                <w:trHeight w:val="226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317838">
              <w:trPr>
                <w:trHeight w:val="24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6A38E4">
              <w:trPr>
                <w:trHeight w:val="189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6A38E4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220BD" w:rsidRPr="002220BD" w:rsidTr="009B3E7F">
              <w:trPr>
                <w:trHeight w:val="1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220BD" w:rsidRPr="002220BD" w:rsidTr="009B3E7F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139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17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70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297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11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2 000,2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6A38E4">
              <w:trPr>
                <w:trHeight w:val="44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9B3E7F">
              <w:trPr>
                <w:trHeight w:val="84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6A38E4">
              <w:trPr>
                <w:trHeight w:val="25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9B3E7F">
              <w:trPr>
                <w:trHeight w:val="17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9B3E7F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222139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  <w:r w:rsidR="00272E7E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»;</w:t>
                  </w:r>
                </w:p>
              </w:tc>
            </w:tr>
          </w:tbl>
          <w:p w:rsidR="00EF5F5C" w:rsidRPr="002220BD" w:rsidRDefault="00EF5F5C" w:rsidP="00AB4D74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B2BEF" w:rsidRPr="00904CAE" w:rsidRDefault="00EB2BEF" w:rsidP="00AB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778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4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EF5F5C" w:rsidRPr="00904CAE" w:rsidRDefault="00EF5F5C" w:rsidP="00AB4D74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и  на  плановый период  2023  и  2024 годов»</w:t>
            </w:r>
            <w:r w:rsidRPr="00904CAE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904CAE" w:rsidRDefault="00EF5F5C" w:rsidP="00AB4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502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25"/>
            </w:tblGrid>
            <w:tr w:rsidR="00EF5F5C" w:rsidRPr="002220BD" w:rsidTr="00317838">
              <w:trPr>
                <w:trHeight w:val="165"/>
              </w:trPr>
              <w:tc>
                <w:tcPr>
                  <w:tcW w:w="15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904CAE" w:rsidRDefault="00EF5F5C" w:rsidP="00222139">
                  <w:pPr>
                    <w:framePr w:hSpace="180" w:wrap="around" w:hAnchor="margin" w:y="536"/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2022 год и на плановый период 2023 и 2024 годов</w:t>
                  </w:r>
                </w:p>
                <w:p w:rsidR="00EF5F5C" w:rsidRPr="00904CAE" w:rsidRDefault="006F37D8" w:rsidP="00222139">
                  <w:pPr>
                    <w:framePr w:hSpace="180" w:wrap="around" w:hAnchor="margin" w:y="536"/>
                    <w:ind w:left="-201" w:firstLine="201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621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39"/>
                    <w:gridCol w:w="864"/>
                    <w:gridCol w:w="720"/>
                    <w:gridCol w:w="720"/>
                    <w:gridCol w:w="2015"/>
                    <w:gridCol w:w="1008"/>
                    <w:gridCol w:w="1295"/>
                    <w:gridCol w:w="1152"/>
                    <w:gridCol w:w="1008"/>
                  </w:tblGrid>
                  <w:tr w:rsidR="001035ED" w:rsidRPr="002220BD" w:rsidTr="00317838">
                    <w:trPr>
                      <w:trHeight w:val="932"/>
                    </w:trPr>
                    <w:tc>
                      <w:tcPr>
                        <w:tcW w:w="58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Наименование</w:t>
                        </w:r>
                      </w:p>
                    </w:tc>
                    <w:tc>
                      <w:tcPr>
                        <w:tcW w:w="86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201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2220BD" w:rsidTr="00B1081B">
                    <w:trPr>
                      <w:trHeight w:val="276"/>
                    </w:trPr>
                    <w:tc>
                      <w:tcPr>
                        <w:tcW w:w="58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2220BD" w:rsidTr="009102EE">
                    <w:trPr>
                      <w:trHeight w:val="363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47750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C73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639,9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9102EE">
                    <w:trPr>
                      <w:trHeight w:val="70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B6A23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C73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639,9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9102EE">
                    <w:trPr>
                      <w:trHeight w:val="196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108,8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2220BD" w:rsidTr="009102EE">
                    <w:trPr>
                      <w:trHeight w:val="212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825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686,1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2220BD" w:rsidTr="009102EE">
                    <w:trPr>
                      <w:trHeight w:val="170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61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D1778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918,7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2220BD" w:rsidTr="009102EE">
                    <w:trPr>
                      <w:trHeight w:val="126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83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DD60E1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2220BD" w:rsidTr="009102EE">
                    <w:trPr>
                      <w:trHeight w:val="164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08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B6A23" w:rsidRPr="002220BD" w:rsidTr="007565CA">
                    <w:trPr>
                      <w:trHeight w:val="63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222139">
                        <w:pPr>
                          <w:framePr w:hSpace="180" w:wrap="around" w:hAnchor="margin" w:y="536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1035ED" w:rsidRPr="002220BD" w:rsidTr="007565CA">
                    <w:trPr>
                      <w:trHeight w:val="218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DA7A8D" w:rsidRPr="002220BD" w:rsidTr="009102EE">
                    <w:trPr>
                      <w:trHeight w:val="1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C73E8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9,8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7565CA">
                    <w:trPr>
                      <w:trHeight w:val="56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по иным непрограммным мероприятиям в рамках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2220BD" w:rsidTr="007565CA">
                    <w:trPr>
                      <w:trHeight w:val="229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7565CA" w:rsidRDefault="0086057A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  <w:r w:rsidR="00065D1F"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2C73E8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102,2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1035ED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2C73E8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2220BD" w:rsidTr="009102EE">
                    <w:trPr>
                      <w:trHeight w:val="216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AE770F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1 990,9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1035ED" w:rsidRPr="002220BD" w:rsidTr="007565CA">
                    <w:trPr>
                      <w:trHeight w:val="56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58,9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B4B6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8095C" w:rsidRPr="002220BD" w:rsidTr="007565CA">
                    <w:trPr>
                      <w:trHeight w:val="1891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222139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1035ED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83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C73E8" w:rsidRDefault="002C73E8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C73E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2 000,2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1035ED" w:rsidRPr="002220BD" w:rsidTr="009102EE">
                    <w:trPr>
                      <w:trHeight w:val="112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2C73E8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206,5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  <w:r w:rsidR="00272E7E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361BF" w:rsidRPr="009102EE" w:rsidRDefault="009102EE" w:rsidP="00222139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  <w:p w:rsidR="00120518" w:rsidRPr="00715EFB" w:rsidRDefault="007778A2" w:rsidP="00222139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EB2BEF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приложение 5 к решению изложить в </w:t>
                  </w:r>
                  <w:r w:rsidR="007565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следующей редакции:</w:t>
                  </w:r>
                </w:p>
              </w:tc>
            </w:tr>
          </w:tbl>
          <w:p w:rsidR="0099179E" w:rsidRPr="002220BD" w:rsidRDefault="0099179E" w:rsidP="00AB4D7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C" w:rsidRPr="00715EFB" w:rsidRDefault="0007768A" w:rsidP="00AB4D74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5E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715EFB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Pr="00715EFB" w:rsidRDefault="00EF5F5C" w:rsidP="00AB4D74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 w:rsidRPr="00715EFB">
              <w:rPr>
                <w:sz w:val="28"/>
                <w:szCs w:val="28"/>
              </w:rPr>
              <w:t>поселения</w:t>
            </w:r>
            <w:r w:rsidRPr="00715EFB">
              <w:rPr>
                <w:sz w:val="28"/>
                <w:szCs w:val="28"/>
              </w:rPr>
              <w:t xml:space="preserve">  </w:t>
            </w:r>
          </w:p>
          <w:p w:rsidR="001B0BF0" w:rsidRPr="00715EFB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 w:rsidRPr="00715EFB">
              <w:rPr>
                <w:sz w:val="28"/>
                <w:szCs w:val="28"/>
              </w:rPr>
              <w:t>Сальского</w:t>
            </w:r>
            <w:proofErr w:type="spellEnd"/>
            <w:r w:rsidRPr="00715EFB">
              <w:rPr>
                <w:sz w:val="28"/>
                <w:szCs w:val="28"/>
              </w:rPr>
              <w:t xml:space="preserve"> района на 2022 год</w:t>
            </w:r>
            <w:r w:rsidR="00EF5F5C" w:rsidRPr="00715EFB">
              <w:rPr>
                <w:sz w:val="28"/>
                <w:szCs w:val="28"/>
              </w:rPr>
              <w:t xml:space="preserve">  </w:t>
            </w:r>
          </w:p>
          <w:p w:rsidR="00546070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>и на плановый период 2023 и 2024 годов»</w:t>
            </w:r>
          </w:p>
          <w:tbl>
            <w:tblPr>
              <w:tblpPr w:leftFromText="180" w:rightFromText="180" w:horzAnchor="margin" w:tblpY="-972"/>
              <w:tblOverlap w:val="never"/>
              <w:tblW w:w="15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22"/>
            </w:tblGrid>
            <w:tr w:rsidR="00EF5F5C" w:rsidRPr="002220BD" w:rsidTr="007565CA">
              <w:trPr>
                <w:trHeight w:val="3686"/>
              </w:trPr>
              <w:tc>
                <w:tcPr>
                  <w:tcW w:w="15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538D" w:rsidRPr="00715EFB" w:rsidRDefault="00546070" w:rsidP="005460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</w:t>
                  </w:r>
                  <w:r w:rsidR="00EF5F5C" w:rsidRPr="0071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      </w:r>
                </w:p>
                <w:p w:rsidR="00EF5F5C" w:rsidRPr="00715EFB" w:rsidRDefault="00EF5F5C" w:rsidP="006A38E4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735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74"/>
                    <w:gridCol w:w="1728"/>
                    <w:gridCol w:w="1007"/>
                    <w:gridCol w:w="720"/>
                    <w:gridCol w:w="576"/>
                    <w:gridCol w:w="1295"/>
                    <w:gridCol w:w="1296"/>
                    <w:gridCol w:w="1639"/>
                  </w:tblGrid>
                  <w:tr w:rsidR="00EF5F5C" w:rsidRPr="002220BD" w:rsidTr="00031120">
                    <w:trPr>
                      <w:trHeight w:val="932"/>
                    </w:trPr>
                    <w:tc>
                      <w:tcPr>
                        <w:tcW w:w="64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100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6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EF5F5C" w:rsidRPr="002220BD" w:rsidTr="00B1081B">
                    <w:trPr>
                      <w:trHeight w:val="276"/>
                    </w:trPr>
                    <w:tc>
                      <w:tcPr>
                        <w:tcW w:w="64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2220BD" w:rsidTr="00B1081B">
                    <w:trPr>
                      <w:trHeight w:val="42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B2538D" w:rsidRDefault="009423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253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C351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639,9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EF5F5C" w:rsidRPr="002220BD" w:rsidTr="00B1081B">
                    <w:trPr>
                      <w:trHeight w:val="99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B1081B">
                    <w:trPr>
                      <w:trHeight w:val="683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B1081B">
                    <w:trPr>
                      <w:trHeight w:val="198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B1081B">
                    <w:trPr>
                      <w:trHeight w:val="198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B1081B">
                    <w:trPr>
                      <w:trHeight w:val="127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B1081B">
                    <w:trPr>
                      <w:trHeight w:val="42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031120">
                    <w:trPr>
                      <w:trHeight w:val="16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FE7A48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B1081B">
                    <w:trPr>
                      <w:trHeight w:val="72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B1081B">
                    <w:trPr>
                      <w:trHeight w:val="56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B1081B">
                    <w:trPr>
                      <w:trHeight w:val="169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B1081B">
                    <w:trPr>
                      <w:trHeight w:val="70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B1081B">
                    <w:trPr>
                      <w:trHeight w:val="823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031120">
                    <w:trPr>
                      <w:trHeight w:val="226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B1081B">
                    <w:trPr>
                      <w:trHeight w:val="63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функционирования Главы 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B1081B">
                    <w:trPr>
                      <w:trHeight w:val="41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Глава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B1081B">
                    <w:trPr>
                      <w:trHeight w:val="183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108,8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EF5F5C" w:rsidRPr="002220BD" w:rsidTr="00B1081B">
                    <w:trPr>
                      <w:trHeight w:val="159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EF5F5C" w:rsidRPr="002220BD" w:rsidTr="00B1081B">
                    <w:trPr>
                      <w:trHeight w:val="78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851,0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3 605,5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3 436,1</w:t>
                        </w:r>
                      </w:p>
                    </w:tc>
                  </w:tr>
                  <w:tr w:rsidR="00EF5F5C" w:rsidRPr="002220BD" w:rsidTr="00B1081B">
                    <w:trPr>
                      <w:trHeight w:val="84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851,0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3 331,8</w:t>
                        </w:r>
                      </w:p>
                    </w:tc>
                  </w:tr>
                  <w:tr w:rsidR="00EF5F5C" w:rsidRPr="002220BD" w:rsidTr="00031120">
                    <w:trPr>
                      <w:trHeight w:val="70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686,1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EF5F5C" w:rsidRPr="002220BD" w:rsidTr="00031120">
                    <w:trPr>
                      <w:trHeight w:val="155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F5F5C" w:rsidRPr="002220BD" w:rsidTr="00031120">
                    <w:trPr>
                      <w:trHeight w:val="157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B15287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918,7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EF5F5C" w:rsidRPr="002220BD" w:rsidTr="00B1081B">
                    <w:trPr>
                      <w:trHeight w:val="10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B1081B">
                    <w:trPr>
                      <w:trHeight w:val="54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102,4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103,3</w:t>
                        </w:r>
                      </w:p>
                    </w:tc>
                  </w:tr>
                  <w:tr w:rsidR="00EF5F5C" w:rsidRPr="002220BD" w:rsidTr="00031120">
                    <w:trPr>
                      <w:trHeight w:val="224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6057A" w:rsidRDefault="0086057A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</w:p>
                      <w:p w:rsidR="00EF5F5C" w:rsidRPr="00AC4F0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102,2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EF5F5C" w:rsidRPr="002220BD" w:rsidTr="00031120">
                    <w:trPr>
                      <w:trHeight w:val="16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AC4F0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2220BD" w:rsidTr="00B1081B">
                    <w:trPr>
                      <w:trHeight w:val="76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B15287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2 875,5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B1081B">
                    <w:trPr>
                      <w:trHeight w:val="41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7C351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87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7C351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B1081B">
                    <w:trPr>
                      <w:trHeight w:val="169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20518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</w:p>
                    </w:tc>
                  </w:tr>
                  <w:tr w:rsidR="00EF5F5C" w:rsidRPr="002220BD" w:rsidTr="00031120">
                    <w:trPr>
                      <w:trHeight w:val="183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71A55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990,9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EF5F5C" w:rsidRPr="002220BD" w:rsidTr="00B1081B">
                    <w:trPr>
                      <w:trHeight w:val="173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71A55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031120">
                    <w:trPr>
                      <w:trHeight w:val="150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B1081B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B1081B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C353F" w:rsidRPr="002220BD" w:rsidTr="00031120">
                    <w:trPr>
                      <w:trHeight w:val="170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2538D" w:rsidRPr="00B1081B" w:rsidRDefault="00FC353F" w:rsidP="00222139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81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70F" w:rsidRPr="00B1081B" w:rsidRDefault="00AE770F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C353F" w:rsidRPr="00B1081B" w:rsidRDefault="00FC353F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81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  <w:p w:rsidR="00FC353F" w:rsidRPr="00B1081B" w:rsidRDefault="00FC353F" w:rsidP="00222139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222139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4230A" w:rsidRPr="002220BD" w:rsidTr="00031120">
                    <w:trPr>
                      <w:trHeight w:val="47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4E0" w:rsidRPr="00B1081B" w:rsidRDefault="0094230A" w:rsidP="00222139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81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B1081B" w:rsidRDefault="0094230A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81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222139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222139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222139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222139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EF5F5C" w:rsidRPr="002220BD" w:rsidTr="00031120">
                    <w:trPr>
                      <w:trHeight w:val="1413"/>
                    </w:trPr>
                    <w:tc>
                      <w:tcPr>
                        <w:tcW w:w="6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71A55" w:rsidRPr="00B1081B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3040D" w:rsidRPr="002220BD" w:rsidTr="00031120">
                    <w:trPr>
                      <w:trHeight w:val="1313"/>
                    </w:trPr>
                    <w:tc>
                      <w:tcPr>
                        <w:tcW w:w="6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B1081B" w:rsidRDefault="0023040D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7C3511" w:rsidP="00222139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222139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222139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B1081B">
                    <w:trPr>
                      <w:trHeight w:val="134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7EFC" w:rsidRDefault="007A7EF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538D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(Уплата </w:t>
                        </w:r>
                        <w:r w:rsid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налогов, сборов и иных платежей)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222139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372,0</w:t>
                        </w:r>
                      </w:p>
                    </w:tc>
                  </w:tr>
                </w:tbl>
                <w:p w:rsidR="003E1FE8" w:rsidRDefault="003E1FE8" w:rsidP="006A38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Default="006A38E4" w:rsidP="006A38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5F5C" w:rsidRPr="00482784" w:rsidRDefault="007778A2" w:rsidP="006A38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3E1FE8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приложение 5 к решению изложить в следующей редакции:</w:t>
                  </w:r>
                </w:p>
                <w:p w:rsidR="00946A6D" w:rsidRPr="00D67E79" w:rsidRDefault="00D01B8F" w:rsidP="006A38E4">
                  <w:pPr>
                    <w:pStyle w:val="a7"/>
                    <w:ind w:left="5387" w:right="-15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</w:t>
                  </w:r>
                  <w:r w:rsidR="00946A6D" w:rsidRPr="00D67E79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 w:rsidR="00946A6D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  <w:p w:rsidR="00D01B8F" w:rsidRDefault="00D01B8F" w:rsidP="006A38E4">
                  <w:pPr>
                    <w:pStyle w:val="a7"/>
                    <w:ind w:right="-1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</w:t>
                  </w:r>
                  <w:r w:rsidR="00FE655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46A6D" w:rsidRPr="00D67E79">
                    <w:rPr>
                      <w:rFonts w:ascii="Times New Roman" w:hAnsi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946A6D" w:rsidRDefault="00946A6D" w:rsidP="006A38E4">
                  <w:pPr>
                    <w:pStyle w:val="a7"/>
                    <w:ind w:right="-1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01B8F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</w:t>
                  </w:r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D01B8F" w:rsidRDefault="00D01B8F" w:rsidP="006A38E4">
                  <w:pPr>
                    <w:pStyle w:val="a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</w:t>
                  </w:r>
                  <w:r w:rsidR="00946A6D" w:rsidRPr="00D67E79">
                    <w:rPr>
                      <w:rFonts w:ascii="Times New Roman" w:hAnsi="Times New Roman"/>
                      <w:sz w:val="28"/>
                      <w:szCs w:val="28"/>
                    </w:rPr>
                    <w:t>«О бюджете Ивановского сельского поселения</w:t>
                  </w:r>
                </w:p>
                <w:p w:rsidR="00FE655D" w:rsidRDefault="00946A6D" w:rsidP="006A38E4">
                  <w:pPr>
                    <w:pStyle w:val="a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E655D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</w:t>
                  </w:r>
                  <w:proofErr w:type="spellStart"/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>Сальского</w:t>
                  </w:r>
                  <w:proofErr w:type="spellEnd"/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на 2022 год  и </w:t>
                  </w:r>
                  <w:proofErr w:type="gramStart"/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>на</w:t>
                  </w:r>
                  <w:proofErr w:type="gramEnd"/>
                </w:p>
                <w:p w:rsidR="00946A6D" w:rsidRPr="00D67E79" w:rsidRDefault="00FE655D" w:rsidP="006A38E4">
                  <w:pPr>
                    <w:pStyle w:val="a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</w:t>
                  </w:r>
                  <w:r w:rsidR="00946A6D" w:rsidRPr="00D67E79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плановый период 2023 и 2024 годов»</w:t>
                  </w:r>
                </w:p>
                <w:p w:rsidR="00946A6D" w:rsidRDefault="00946A6D" w:rsidP="006A38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5F5E" w:rsidRDefault="00946A6D" w:rsidP="006A38E4">
                  <w:pPr>
                    <w:ind w:right="98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C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Межбюджетные  трансферты,  предоставляемые  </w:t>
                  </w:r>
                  <w:proofErr w:type="gramStart"/>
                  <w:r w:rsidRPr="00E46C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согласно  статьи</w:t>
                  </w:r>
                  <w:proofErr w:type="gramEnd"/>
                  <w:r w:rsidRPr="00E46C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7  Областного  закона  "Об  областном  бюджете  на  2022 год и на плановый период 2023 и 2024годов"  бюджету  Ивановского сельского поселения  </w:t>
                  </w:r>
                  <w:proofErr w:type="spellStart"/>
                  <w:r w:rsidRPr="00E46C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Сальского</w:t>
                  </w:r>
                  <w:proofErr w:type="spellEnd"/>
                  <w:r w:rsidRPr="00E46C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района 2022  год и на плановый период 2023 и 2024 годов</w:t>
                  </w:r>
                </w:p>
                <w:p w:rsidR="00946A6D" w:rsidRPr="004B5F5E" w:rsidRDefault="00946A6D" w:rsidP="006A38E4">
                  <w:pPr>
                    <w:ind w:right="9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9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(тыс. рублей)</w:t>
                  </w:r>
                </w:p>
                <w:tbl>
                  <w:tblPr>
                    <w:tblStyle w:val="a6"/>
                    <w:tblW w:w="1516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22"/>
                    <w:gridCol w:w="1250"/>
                    <w:gridCol w:w="1008"/>
                    <w:gridCol w:w="974"/>
                    <w:gridCol w:w="974"/>
                    <w:gridCol w:w="2283"/>
                    <w:gridCol w:w="960"/>
                    <w:gridCol w:w="1235"/>
                    <w:gridCol w:w="1078"/>
                    <w:gridCol w:w="1294"/>
                    <w:gridCol w:w="871"/>
                    <w:gridCol w:w="1114"/>
                  </w:tblGrid>
                  <w:tr w:rsidR="00946A6D" w:rsidRPr="006F37D8" w:rsidTr="00F959B4">
                    <w:trPr>
                      <w:trHeight w:val="243"/>
                    </w:trPr>
                    <w:tc>
                      <w:tcPr>
                        <w:tcW w:w="2122" w:type="dxa"/>
                        <w:vMerge w:val="restart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>Наименование  доходов</w:t>
                        </w:r>
                      </w:p>
                    </w:tc>
                    <w:tc>
                      <w:tcPr>
                        <w:tcW w:w="1250" w:type="dxa"/>
                        <w:vMerge w:val="restart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>Классификация  доходов</w:t>
                        </w:r>
                      </w:p>
                    </w:tc>
                    <w:tc>
                      <w:tcPr>
                        <w:tcW w:w="2956" w:type="dxa"/>
                        <w:gridSpan w:val="3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Сумма</w:t>
                        </w:r>
                      </w:p>
                    </w:tc>
                    <w:tc>
                      <w:tcPr>
                        <w:tcW w:w="2283" w:type="dxa"/>
                        <w:vMerge w:val="restart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Наименование расходов  </w:t>
                        </w:r>
                      </w:p>
                    </w:tc>
                    <w:tc>
                      <w:tcPr>
                        <w:tcW w:w="3273" w:type="dxa"/>
                        <w:gridSpan w:val="3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>Классификация расходов</w:t>
                        </w:r>
                      </w:p>
                    </w:tc>
                    <w:tc>
                      <w:tcPr>
                        <w:tcW w:w="3279" w:type="dxa"/>
                        <w:gridSpan w:val="3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Сумма</w:t>
                        </w:r>
                      </w:p>
                    </w:tc>
                  </w:tr>
                  <w:tr w:rsidR="00031120" w:rsidRPr="006F37D8" w:rsidTr="00F959B4">
                    <w:trPr>
                      <w:trHeight w:val="135"/>
                    </w:trPr>
                    <w:tc>
                      <w:tcPr>
                        <w:tcW w:w="2122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single" w:sz="4" w:space="0" w:color="auto"/>
                        </w:tcBorders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2022 год</w:t>
                        </w:r>
                      </w:p>
                    </w:tc>
                    <w:tc>
                      <w:tcPr>
                        <w:tcW w:w="974" w:type="dxa"/>
                        <w:tcBorders>
                          <w:bottom w:val="single" w:sz="4" w:space="0" w:color="auto"/>
                        </w:tcBorders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2023 год</w:t>
                        </w:r>
                      </w:p>
                    </w:tc>
                    <w:tc>
                      <w:tcPr>
                        <w:tcW w:w="974" w:type="dxa"/>
                        <w:tcBorders>
                          <w:bottom w:val="single" w:sz="4" w:space="0" w:color="auto"/>
                        </w:tcBorders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2024 год</w:t>
                        </w:r>
                      </w:p>
                    </w:tc>
                    <w:tc>
                      <w:tcPr>
                        <w:tcW w:w="2283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0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>Раздел подраздел</w:t>
                        </w:r>
                        <w:proofErr w:type="gramEnd"/>
                      </w:p>
                    </w:tc>
                    <w:tc>
                      <w:tcPr>
                        <w:tcW w:w="1235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>Вид расходов</w:t>
                        </w:r>
                      </w:p>
                    </w:tc>
                    <w:tc>
                      <w:tcPr>
                        <w:tcW w:w="1294" w:type="dxa"/>
                        <w:tcBorders>
                          <w:bottom w:val="single" w:sz="4" w:space="0" w:color="auto"/>
                        </w:tcBorders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2022 год</w:t>
                        </w:r>
                      </w:p>
                    </w:tc>
                    <w:tc>
                      <w:tcPr>
                        <w:tcW w:w="871" w:type="dxa"/>
                        <w:tcBorders>
                          <w:bottom w:val="single" w:sz="4" w:space="0" w:color="auto"/>
                        </w:tcBorders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2023 год</w:t>
                        </w:r>
                      </w:p>
                    </w:tc>
                    <w:tc>
                      <w:tcPr>
                        <w:tcW w:w="1114" w:type="dxa"/>
                        <w:tcBorders>
                          <w:bottom w:val="single" w:sz="4" w:space="0" w:color="auto"/>
                        </w:tcBorders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2024 год</w:t>
                        </w:r>
                      </w:p>
                    </w:tc>
                  </w:tr>
                </w:tbl>
                <w:p w:rsidR="00946A6D" w:rsidRPr="006F37D8" w:rsidRDefault="00946A6D" w:rsidP="006A38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a6"/>
                    <w:tblW w:w="1502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51"/>
                    <w:gridCol w:w="1830"/>
                    <w:gridCol w:w="843"/>
                    <w:gridCol w:w="988"/>
                    <w:gridCol w:w="1004"/>
                    <w:gridCol w:w="2011"/>
                    <w:gridCol w:w="988"/>
                    <w:gridCol w:w="1537"/>
                    <w:gridCol w:w="992"/>
                    <w:gridCol w:w="1134"/>
                    <w:gridCol w:w="992"/>
                    <w:gridCol w:w="851"/>
                  </w:tblGrid>
                  <w:tr w:rsidR="00946A6D" w:rsidRPr="006F37D8" w:rsidTr="00F959B4">
                    <w:trPr>
                      <w:tblHeader/>
                    </w:trPr>
                    <w:tc>
                      <w:tcPr>
                        <w:tcW w:w="1851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30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43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88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011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988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ind w:right="45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946A6D" w:rsidRPr="006F37D8" w:rsidTr="00F959B4">
                    <w:tc>
                      <w:tcPr>
                        <w:tcW w:w="1851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Всего  доходов:</w:t>
                        </w:r>
                      </w:p>
                    </w:tc>
                    <w:tc>
                      <w:tcPr>
                        <w:tcW w:w="1830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3" w:type="dxa"/>
                      </w:tcPr>
                      <w:p w:rsidR="00946A6D" w:rsidRPr="006F37D8" w:rsidRDefault="001051D2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102,4</w:t>
                        </w:r>
                      </w:p>
                    </w:tc>
                    <w:tc>
                      <w:tcPr>
                        <w:tcW w:w="988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99,9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103,3</w:t>
                        </w:r>
                      </w:p>
                    </w:tc>
                    <w:tc>
                      <w:tcPr>
                        <w:tcW w:w="2011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Всего  расходов:</w:t>
                        </w:r>
                      </w:p>
                    </w:tc>
                    <w:tc>
                      <w:tcPr>
                        <w:tcW w:w="988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ind w:right="459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37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946A6D" w:rsidRPr="006F37D8" w:rsidRDefault="001051D2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102,4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99,9</w:t>
                        </w:r>
                      </w:p>
                    </w:tc>
                    <w:tc>
                      <w:tcPr>
                        <w:tcW w:w="851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103,3</w:t>
                        </w:r>
                      </w:p>
                    </w:tc>
                  </w:tr>
                  <w:tr w:rsidR="00946A6D" w:rsidRPr="006F37D8" w:rsidTr="00F959B4">
                    <w:tc>
                      <w:tcPr>
                        <w:tcW w:w="1851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color w:val="000000"/>
                            <w:sz w:val="24"/>
                            <w:szCs w:val="24"/>
                          </w:rPr>
                          <w:t xml:space="preserve">Субвенции  на осуществление полномочий по определению в соответствии с </w:t>
                        </w:r>
                        <w:r w:rsidRPr="006F37D8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частью 1 статьи 112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            </w:r>
                      </w:p>
                    </w:tc>
                    <w:tc>
                      <w:tcPr>
                        <w:tcW w:w="1830" w:type="dxa"/>
                      </w:tcPr>
                      <w:p w:rsidR="00946A6D" w:rsidRPr="006F37D8" w:rsidRDefault="00946A6D" w:rsidP="00222139">
                        <w:pPr>
                          <w:pStyle w:val="a7"/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lastRenderedPageBreak/>
                          <w:t>2 02 30024 10 0000 150</w:t>
                        </w:r>
                      </w:p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3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988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2011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color w:val="000000"/>
                            <w:sz w:val="24"/>
                            <w:szCs w:val="24"/>
                          </w:rPr>
                          <w:t xml:space="preserve">Осуществление полномочий по определению в соответствии с частью 1 статьи </w:t>
                        </w:r>
                        <w:r w:rsidRPr="006F37D8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Ивановского сельского поселения</w:t>
                        </w:r>
                        <w:r w:rsidRPr="006F37D8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88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lastRenderedPageBreak/>
                          <w:t>01 04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89 9 00 72390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851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946A6D" w:rsidRPr="006F37D8" w:rsidTr="00F959B4">
                    <w:tc>
                      <w:tcPr>
                        <w:tcW w:w="1851" w:type="dxa"/>
                      </w:tcPr>
                      <w:p w:rsidR="00946A6D" w:rsidRPr="006C35CD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35CD">
                          <w:rPr>
                            <w:iCs/>
                            <w:sz w:val="24"/>
                            <w:szCs w:val="24"/>
                          </w:rPr>
                          <w:lastRenderedPageBreak/>
                          <w:t xml:space="preserve">Субвенции бюджетам сельских поселений на осуществление первичного </w:t>
                        </w:r>
                        <w:r w:rsidRPr="006C35CD">
                          <w:rPr>
                            <w:iCs/>
                            <w:sz w:val="24"/>
                            <w:szCs w:val="24"/>
                          </w:rPr>
                          <w:lastRenderedPageBreak/>
                          <w:t>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830" w:type="dxa"/>
                      </w:tcPr>
                      <w:p w:rsidR="00946A6D" w:rsidRPr="006C35CD" w:rsidRDefault="00946A6D" w:rsidP="00222139">
                        <w:pPr>
                          <w:pStyle w:val="a7"/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35CD">
                          <w:rPr>
                            <w:sz w:val="24"/>
                            <w:szCs w:val="24"/>
                          </w:rPr>
                          <w:lastRenderedPageBreak/>
                          <w:t>2 02 35118 10 0000 150</w:t>
                        </w:r>
                      </w:p>
                    </w:tc>
                    <w:tc>
                      <w:tcPr>
                        <w:tcW w:w="843" w:type="dxa"/>
                      </w:tcPr>
                      <w:p w:rsidR="00946A6D" w:rsidRPr="006C35CD" w:rsidRDefault="001051D2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35CD">
                          <w:rPr>
                            <w:sz w:val="24"/>
                            <w:szCs w:val="24"/>
                          </w:rPr>
                          <w:t>102,2</w:t>
                        </w:r>
                      </w:p>
                    </w:tc>
                    <w:tc>
                      <w:tcPr>
                        <w:tcW w:w="988" w:type="dxa"/>
                      </w:tcPr>
                      <w:p w:rsidR="00946A6D" w:rsidRPr="006C35CD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35CD">
                          <w:rPr>
                            <w:sz w:val="24"/>
                            <w:szCs w:val="24"/>
                          </w:rPr>
                          <w:t>99,7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946A6D" w:rsidRPr="006C35CD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35CD">
                          <w:rPr>
                            <w:sz w:val="24"/>
                            <w:szCs w:val="24"/>
                          </w:rPr>
                          <w:t>103,1</w:t>
                        </w:r>
                      </w:p>
                    </w:tc>
                    <w:tc>
                      <w:tcPr>
                        <w:tcW w:w="2011" w:type="dxa"/>
                      </w:tcPr>
                      <w:p w:rsidR="00946A6D" w:rsidRPr="006C35CD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35CD">
                          <w:rPr>
                            <w:color w:val="000000"/>
                            <w:sz w:val="24"/>
                            <w:szCs w:val="24"/>
                          </w:rPr>
                          <w:t xml:space="preserve">Осуществление полномочий по первичному воинскому учету на территориях, где отсутствуют </w:t>
                        </w:r>
                        <w:r w:rsidRPr="006C35CD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военные комиссариаты по иным непрограммным мероприятиям в рамках обеспечения деятельности Администрации Ивановского сельского поселения</w:t>
                        </w:r>
                      </w:p>
                    </w:tc>
                    <w:tc>
                      <w:tcPr>
                        <w:tcW w:w="988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lastRenderedPageBreak/>
                          <w:t>02 03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color w:val="000000"/>
                            <w:sz w:val="24"/>
                            <w:szCs w:val="24"/>
                          </w:rPr>
                          <w:t>89 9 00 51180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46A6D" w:rsidRPr="006F37D8" w:rsidRDefault="001051D2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102,2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99,7</w:t>
                        </w:r>
                      </w:p>
                    </w:tc>
                    <w:tc>
                      <w:tcPr>
                        <w:tcW w:w="851" w:type="dxa"/>
                      </w:tcPr>
                      <w:p w:rsidR="00946A6D" w:rsidRPr="006F37D8" w:rsidRDefault="00946A6D" w:rsidP="00222139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103,1</w:t>
                        </w:r>
                        <w:r w:rsidR="001051D2" w:rsidRPr="002220BD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946A6D" w:rsidRDefault="00946A6D" w:rsidP="006A38E4"/>
                <w:p w:rsidR="006A38E4" w:rsidRPr="00904CAE" w:rsidRDefault="006A38E4" w:rsidP="006A38E4">
                  <w:pPr>
                    <w:ind w:firstLine="709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Статья 2 </w:t>
                  </w:r>
                </w:p>
                <w:p w:rsidR="006A38E4" w:rsidRDefault="006A38E4" w:rsidP="006C35CD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t xml:space="preserve">Настоящее решение вступает в силу со дня его обнародования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территории Ивановского сельского поселения. </w:t>
                  </w:r>
                </w:p>
                <w:p w:rsidR="006A38E4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Собрания депутатов</w:t>
                  </w: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-глава Ивановского сельского поселения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</w:t>
                  </w:r>
                  <w:r w:rsidR="006C35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Ю.В.Мехонцев</w:t>
                  </w:r>
                  <w:proofErr w:type="spellEnd"/>
                </w:p>
                <w:p w:rsidR="006A38E4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</w:t>
                  </w:r>
                  <w:r w:rsidR="006C35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</w:t>
                  </w: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Pr="00904CAE" w:rsidRDefault="006A38E4" w:rsidP="006A38E4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.И</w:t>
                  </w:r>
                  <w:proofErr w:type="gramEnd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вановка</w:t>
                  </w:r>
                  <w:proofErr w:type="spellEnd"/>
                </w:p>
                <w:p w:rsidR="006A38E4" w:rsidRPr="00904CAE" w:rsidRDefault="006A38E4" w:rsidP="006A38E4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сентября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года</w:t>
                  </w:r>
                </w:p>
                <w:p w:rsidR="006A38E4" w:rsidRPr="00904CAE" w:rsidRDefault="006A38E4" w:rsidP="006A38E4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</w:p>
                <w:p w:rsidR="00EF5F5C" w:rsidRPr="002220BD" w:rsidRDefault="00EF5F5C" w:rsidP="006A38E4">
                  <w:pPr>
                    <w:tabs>
                      <w:tab w:val="left" w:pos="77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5F5C" w:rsidRPr="002220BD" w:rsidRDefault="00EF5F5C" w:rsidP="00AB4D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FA8" w:rsidRDefault="00330FA8" w:rsidP="00546070">
      <w:pPr>
        <w:pStyle w:val="a7"/>
        <w:framePr w:h="7916" w:hRule="exact" w:wrap="auto" w:hAnchor="text"/>
        <w:rPr>
          <w:rFonts w:ascii="Times New Roman" w:hAnsi="Times New Roman" w:cs="Times New Roman"/>
          <w:sz w:val="24"/>
          <w:szCs w:val="24"/>
        </w:rPr>
        <w:sectPr w:rsidR="00330FA8" w:rsidSect="00546070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-1157" w:right="851" w:bottom="1418" w:left="851" w:header="709" w:footer="709" w:gutter="0"/>
          <w:cols w:space="708"/>
          <w:docGrid w:linePitch="360"/>
        </w:sect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069C" w:rsidRPr="00904CAE" w:rsidRDefault="00D6069C" w:rsidP="00D6069C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4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D6069C" w:rsidRPr="00904CAE" w:rsidRDefault="00D6069C" w:rsidP="00D6069C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904CAE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04CA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04CAE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D99" w:rsidRDefault="00395D99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D99" w:rsidRDefault="00395D99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CA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04CA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04CAE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D6069C" w:rsidRPr="00904CAE" w:rsidRDefault="00D6069C" w:rsidP="00D6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>«</w:t>
      </w:r>
      <w:r w:rsidR="00222139">
        <w:rPr>
          <w:rFonts w:ascii="Times New Roman" w:hAnsi="Times New Roman" w:cs="Times New Roman"/>
          <w:sz w:val="28"/>
          <w:szCs w:val="28"/>
        </w:rPr>
        <w:t>28</w:t>
      </w:r>
      <w:r w:rsidRPr="00904CAE">
        <w:rPr>
          <w:rFonts w:ascii="Times New Roman" w:hAnsi="Times New Roman" w:cs="Times New Roman"/>
          <w:sz w:val="28"/>
          <w:szCs w:val="28"/>
        </w:rPr>
        <w:t>»</w:t>
      </w:r>
      <w:r w:rsidR="00D064A4">
        <w:rPr>
          <w:rFonts w:ascii="Times New Roman" w:hAnsi="Times New Roman" w:cs="Times New Roman"/>
          <w:sz w:val="28"/>
          <w:szCs w:val="28"/>
        </w:rPr>
        <w:t xml:space="preserve"> </w:t>
      </w:r>
      <w:r w:rsidR="008556A4">
        <w:rPr>
          <w:rFonts w:ascii="Times New Roman" w:hAnsi="Times New Roman" w:cs="Times New Roman"/>
          <w:sz w:val="28"/>
          <w:szCs w:val="28"/>
        </w:rPr>
        <w:t>сентября</w:t>
      </w:r>
      <w:r w:rsid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904CAE">
        <w:rPr>
          <w:rFonts w:ascii="Times New Roman" w:hAnsi="Times New Roman" w:cs="Times New Roman"/>
          <w:sz w:val="28"/>
          <w:szCs w:val="28"/>
        </w:rPr>
        <w:t>2022 года</w:t>
      </w:r>
    </w:p>
    <w:p w:rsidR="00D6069C" w:rsidRPr="00904CAE" w:rsidRDefault="00D6069C" w:rsidP="00D6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№ </w:t>
      </w:r>
      <w:r w:rsidR="00222139">
        <w:rPr>
          <w:rFonts w:ascii="Times New Roman" w:hAnsi="Times New Roman" w:cs="Times New Roman"/>
          <w:sz w:val="28"/>
          <w:szCs w:val="28"/>
        </w:rPr>
        <w:t>63</w:t>
      </w: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EF" w:rsidRDefault="00A346EF" w:rsidP="00F74958">
      <w:pPr>
        <w:spacing w:after="0" w:line="240" w:lineRule="auto"/>
      </w:pPr>
      <w:r>
        <w:separator/>
      </w:r>
    </w:p>
  </w:endnote>
  <w:endnote w:type="continuationSeparator" w:id="0">
    <w:p w:rsidR="00A346EF" w:rsidRDefault="00A346EF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78" w:rsidRDefault="00FD1778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D1778" w:rsidRDefault="00FD1778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78" w:rsidRDefault="00FD1778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22139">
      <w:rPr>
        <w:rStyle w:val="af1"/>
        <w:noProof/>
      </w:rPr>
      <w:t>1</w:t>
    </w:r>
    <w:r>
      <w:rPr>
        <w:rStyle w:val="af1"/>
      </w:rPr>
      <w:fldChar w:fldCharType="end"/>
    </w:r>
  </w:p>
  <w:p w:rsidR="00FD1778" w:rsidRDefault="00FD1778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FD1778" w:rsidRDefault="00FD1778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78" w:rsidRDefault="00FD1778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D1778" w:rsidRDefault="00FD1778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78" w:rsidRDefault="00FD1778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22139">
      <w:rPr>
        <w:rStyle w:val="af1"/>
        <w:noProof/>
      </w:rPr>
      <w:t>31</w:t>
    </w:r>
    <w:r>
      <w:rPr>
        <w:rStyle w:val="af1"/>
      </w:rPr>
      <w:fldChar w:fldCharType="end"/>
    </w:r>
  </w:p>
  <w:p w:rsidR="00FD1778" w:rsidRDefault="00FD1778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FD1778" w:rsidRDefault="00FD1778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EF" w:rsidRDefault="00A346EF" w:rsidP="00F74958">
      <w:pPr>
        <w:spacing w:after="0" w:line="240" w:lineRule="auto"/>
      </w:pPr>
      <w:r>
        <w:separator/>
      </w:r>
    </w:p>
  </w:footnote>
  <w:footnote w:type="continuationSeparator" w:id="0">
    <w:p w:rsidR="00A346EF" w:rsidRDefault="00A346EF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78" w:rsidRDefault="00FD1778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D1778" w:rsidRDefault="00FD17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78" w:rsidRDefault="00FD1778" w:rsidP="00EB462E">
    <w:pPr>
      <w:pStyle w:val="a8"/>
      <w:framePr w:wrap="around" w:vAnchor="text" w:hAnchor="margin" w:xAlign="center" w:y="1"/>
      <w:rPr>
        <w:rStyle w:val="af1"/>
      </w:rPr>
    </w:pPr>
  </w:p>
  <w:p w:rsidR="00FD1778" w:rsidRDefault="00FD177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78" w:rsidRDefault="00FD1778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D1778" w:rsidRDefault="00FD177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78" w:rsidRDefault="00FD1778" w:rsidP="00EB462E">
    <w:pPr>
      <w:pStyle w:val="a8"/>
      <w:framePr w:wrap="around" w:vAnchor="text" w:hAnchor="margin" w:xAlign="center" w:y="1"/>
      <w:rPr>
        <w:rStyle w:val="af1"/>
      </w:rPr>
    </w:pPr>
  </w:p>
  <w:p w:rsidR="00FD1778" w:rsidRDefault="00FD17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156D16"/>
    <w:multiLevelType w:val="hybridMultilevel"/>
    <w:tmpl w:val="354E708A"/>
    <w:lvl w:ilvl="0" w:tplc="4416894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2E2D34D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39BD377B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605C93"/>
    <w:multiLevelType w:val="multilevel"/>
    <w:tmpl w:val="609A75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9A753AB"/>
    <w:multiLevelType w:val="hybridMultilevel"/>
    <w:tmpl w:val="F946B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2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6C06"/>
    <w:rsid w:val="00007652"/>
    <w:rsid w:val="00007A88"/>
    <w:rsid w:val="00010585"/>
    <w:rsid w:val="00012833"/>
    <w:rsid w:val="00031120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68A"/>
    <w:rsid w:val="00077975"/>
    <w:rsid w:val="00082783"/>
    <w:rsid w:val="00084083"/>
    <w:rsid w:val="00084F6C"/>
    <w:rsid w:val="00085AF7"/>
    <w:rsid w:val="00094B5A"/>
    <w:rsid w:val="00095469"/>
    <w:rsid w:val="0009744B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0882"/>
    <w:rsid w:val="000C12E4"/>
    <w:rsid w:val="000C1441"/>
    <w:rsid w:val="000C1765"/>
    <w:rsid w:val="000C62A5"/>
    <w:rsid w:val="000C7E7E"/>
    <w:rsid w:val="000D298F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51D2"/>
    <w:rsid w:val="00107896"/>
    <w:rsid w:val="00111259"/>
    <w:rsid w:val="00112700"/>
    <w:rsid w:val="00120050"/>
    <w:rsid w:val="00120518"/>
    <w:rsid w:val="001205F8"/>
    <w:rsid w:val="001209CB"/>
    <w:rsid w:val="00122757"/>
    <w:rsid w:val="00125225"/>
    <w:rsid w:val="0012649A"/>
    <w:rsid w:val="0013093F"/>
    <w:rsid w:val="00133D4A"/>
    <w:rsid w:val="00134C8D"/>
    <w:rsid w:val="00137D29"/>
    <w:rsid w:val="001421B8"/>
    <w:rsid w:val="001429F4"/>
    <w:rsid w:val="0014463C"/>
    <w:rsid w:val="00144D4D"/>
    <w:rsid w:val="00150208"/>
    <w:rsid w:val="00150B8B"/>
    <w:rsid w:val="00151266"/>
    <w:rsid w:val="001540B6"/>
    <w:rsid w:val="001565A4"/>
    <w:rsid w:val="00156F77"/>
    <w:rsid w:val="00163F4F"/>
    <w:rsid w:val="00164351"/>
    <w:rsid w:val="001644BF"/>
    <w:rsid w:val="00167F84"/>
    <w:rsid w:val="001703DE"/>
    <w:rsid w:val="001770F7"/>
    <w:rsid w:val="00183C9C"/>
    <w:rsid w:val="00184B6F"/>
    <w:rsid w:val="00186ADC"/>
    <w:rsid w:val="00190995"/>
    <w:rsid w:val="00192C40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2F8"/>
    <w:rsid w:val="001C3762"/>
    <w:rsid w:val="001C3943"/>
    <w:rsid w:val="001C4CB6"/>
    <w:rsid w:val="001C630E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5DE7"/>
    <w:rsid w:val="001F724C"/>
    <w:rsid w:val="002008B9"/>
    <w:rsid w:val="00210712"/>
    <w:rsid w:val="00214B95"/>
    <w:rsid w:val="00214C26"/>
    <w:rsid w:val="0022184E"/>
    <w:rsid w:val="002220BD"/>
    <w:rsid w:val="00222139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40D"/>
    <w:rsid w:val="00230725"/>
    <w:rsid w:val="002349A7"/>
    <w:rsid w:val="002361FD"/>
    <w:rsid w:val="0023729D"/>
    <w:rsid w:val="00243982"/>
    <w:rsid w:val="002441EF"/>
    <w:rsid w:val="00252F80"/>
    <w:rsid w:val="00253AF8"/>
    <w:rsid w:val="0025620B"/>
    <w:rsid w:val="002565CC"/>
    <w:rsid w:val="00260A34"/>
    <w:rsid w:val="00260E30"/>
    <w:rsid w:val="0026209E"/>
    <w:rsid w:val="00265452"/>
    <w:rsid w:val="0026681F"/>
    <w:rsid w:val="00272E7E"/>
    <w:rsid w:val="00274144"/>
    <w:rsid w:val="002749C6"/>
    <w:rsid w:val="002753A6"/>
    <w:rsid w:val="00276D80"/>
    <w:rsid w:val="00277BF6"/>
    <w:rsid w:val="00281162"/>
    <w:rsid w:val="00281B1F"/>
    <w:rsid w:val="00282596"/>
    <w:rsid w:val="00284579"/>
    <w:rsid w:val="00284F76"/>
    <w:rsid w:val="0028549F"/>
    <w:rsid w:val="00285CEB"/>
    <w:rsid w:val="00286EB9"/>
    <w:rsid w:val="0028741A"/>
    <w:rsid w:val="00291E7D"/>
    <w:rsid w:val="00294291"/>
    <w:rsid w:val="00294C85"/>
    <w:rsid w:val="002A2224"/>
    <w:rsid w:val="002A299C"/>
    <w:rsid w:val="002A34E0"/>
    <w:rsid w:val="002A6170"/>
    <w:rsid w:val="002A7E08"/>
    <w:rsid w:val="002A7EF8"/>
    <w:rsid w:val="002B0704"/>
    <w:rsid w:val="002B0D19"/>
    <w:rsid w:val="002B1243"/>
    <w:rsid w:val="002B12BE"/>
    <w:rsid w:val="002B18F7"/>
    <w:rsid w:val="002C096E"/>
    <w:rsid w:val="002C5476"/>
    <w:rsid w:val="002C73E8"/>
    <w:rsid w:val="002C7596"/>
    <w:rsid w:val="002D0E1C"/>
    <w:rsid w:val="002D1383"/>
    <w:rsid w:val="002D3605"/>
    <w:rsid w:val="002D6CE9"/>
    <w:rsid w:val="002E0559"/>
    <w:rsid w:val="002E2D1E"/>
    <w:rsid w:val="002E492A"/>
    <w:rsid w:val="002E5E52"/>
    <w:rsid w:val="002F1D3B"/>
    <w:rsid w:val="002F35D5"/>
    <w:rsid w:val="002F55A1"/>
    <w:rsid w:val="002F587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5FF4"/>
    <w:rsid w:val="003162E4"/>
    <w:rsid w:val="003163A9"/>
    <w:rsid w:val="00317838"/>
    <w:rsid w:val="00323392"/>
    <w:rsid w:val="00323861"/>
    <w:rsid w:val="00324C0E"/>
    <w:rsid w:val="00324F7D"/>
    <w:rsid w:val="00325E7D"/>
    <w:rsid w:val="003303BF"/>
    <w:rsid w:val="00330DAD"/>
    <w:rsid w:val="00330FA8"/>
    <w:rsid w:val="00332B94"/>
    <w:rsid w:val="00334FC9"/>
    <w:rsid w:val="00343A3E"/>
    <w:rsid w:val="00353592"/>
    <w:rsid w:val="003540C0"/>
    <w:rsid w:val="003554E2"/>
    <w:rsid w:val="0036158A"/>
    <w:rsid w:val="003619A5"/>
    <w:rsid w:val="00364E15"/>
    <w:rsid w:val="003669E7"/>
    <w:rsid w:val="00370D70"/>
    <w:rsid w:val="00372AB9"/>
    <w:rsid w:val="00372E1A"/>
    <w:rsid w:val="00372EDE"/>
    <w:rsid w:val="003776B3"/>
    <w:rsid w:val="00380E57"/>
    <w:rsid w:val="00391968"/>
    <w:rsid w:val="003919C5"/>
    <w:rsid w:val="00395D99"/>
    <w:rsid w:val="00396470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E1FE8"/>
    <w:rsid w:val="003E348C"/>
    <w:rsid w:val="003E628B"/>
    <w:rsid w:val="003E7790"/>
    <w:rsid w:val="003F0A8F"/>
    <w:rsid w:val="003F244E"/>
    <w:rsid w:val="003F35AE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61F76"/>
    <w:rsid w:val="004736CB"/>
    <w:rsid w:val="00482784"/>
    <w:rsid w:val="00482A8A"/>
    <w:rsid w:val="00486404"/>
    <w:rsid w:val="0049242D"/>
    <w:rsid w:val="00493B4B"/>
    <w:rsid w:val="004A0E0E"/>
    <w:rsid w:val="004A221D"/>
    <w:rsid w:val="004B03B9"/>
    <w:rsid w:val="004B5F5E"/>
    <w:rsid w:val="004C0001"/>
    <w:rsid w:val="004C0985"/>
    <w:rsid w:val="004C1AC1"/>
    <w:rsid w:val="004C35F1"/>
    <w:rsid w:val="004C51F6"/>
    <w:rsid w:val="004C708F"/>
    <w:rsid w:val="004D03FA"/>
    <w:rsid w:val="004D06A4"/>
    <w:rsid w:val="004D15E2"/>
    <w:rsid w:val="004D1C78"/>
    <w:rsid w:val="004D48E2"/>
    <w:rsid w:val="004E016D"/>
    <w:rsid w:val="004E5568"/>
    <w:rsid w:val="004F1ECA"/>
    <w:rsid w:val="004F2DE6"/>
    <w:rsid w:val="004F3312"/>
    <w:rsid w:val="004F511A"/>
    <w:rsid w:val="00501B2F"/>
    <w:rsid w:val="00513219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44C34"/>
    <w:rsid w:val="00546070"/>
    <w:rsid w:val="005568D5"/>
    <w:rsid w:val="00561A01"/>
    <w:rsid w:val="005631DE"/>
    <w:rsid w:val="00563FE3"/>
    <w:rsid w:val="005651E3"/>
    <w:rsid w:val="00567251"/>
    <w:rsid w:val="005672F5"/>
    <w:rsid w:val="00571005"/>
    <w:rsid w:val="00571A55"/>
    <w:rsid w:val="0057532B"/>
    <w:rsid w:val="00577573"/>
    <w:rsid w:val="00581810"/>
    <w:rsid w:val="00582E83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6C66"/>
    <w:rsid w:val="005D7361"/>
    <w:rsid w:val="005D7D33"/>
    <w:rsid w:val="005E1913"/>
    <w:rsid w:val="005E2983"/>
    <w:rsid w:val="005E32C9"/>
    <w:rsid w:val="005E38EE"/>
    <w:rsid w:val="005E5B71"/>
    <w:rsid w:val="005F1BD4"/>
    <w:rsid w:val="005F30F4"/>
    <w:rsid w:val="00600008"/>
    <w:rsid w:val="00602554"/>
    <w:rsid w:val="00602AB9"/>
    <w:rsid w:val="00611538"/>
    <w:rsid w:val="0061277D"/>
    <w:rsid w:val="00616B24"/>
    <w:rsid w:val="00617EBA"/>
    <w:rsid w:val="00621BA4"/>
    <w:rsid w:val="00622831"/>
    <w:rsid w:val="00622CEF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AA9"/>
    <w:rsid w:val="00657CAE"/>
    <w:rsid w:val="00660594"/>
    <w:rsid w:val="006637B1"/>
    <w:rsid w:val="006642ED"/>
    <w:rsid w:val="00664D2B"/>
    <w:rsid w:val="0066766F"/>
    <w:rsid w:val="00670247"/>
    <w:rsid w:val="0067090D"/>
    <w:rsid w:val="0067117A"/>
    <w:rsid w:val="006725B4"/>
    <w:rsid w:val="006738C5"/>
    <w:rsid w:val="00676238"/>
    <w:rsid w:val="00680278"/>
    <w:rsid w:val="00680CDC"/>
    <w:rsid w:val="00680D04"/>
    <w:rsid w:val="00684576"/>
    <w:rsid w:val="0068542E"/>
    <w:rsid w:val="006A38E4"/>
    <w:rsid w:val="006A3DA9"/>
    <w:rsid w:val="006A7345"/>
    <w:rsid w:val="006B0BA7"/>
    <w:rsid w:val="006B26C1"/>
    <w:rsid w:val="006B41C2"/>
    <w:rsid w:val="006C2155"/>
    <w:rsid w:val="006C35CD"/>
    <w:rsid w:val="006C3A94"/>
    <w:rsid w:val="006C71FA"/>
    <w:rsid w:val="006C7C60"/>
    <w:rsid w:val="006D0316"/>
    <w:rsid w:val="006D39C3"/>
    <w:rsid w:val="006D4943"/>
    <w:rsid w:val="006D71B8"/>
    <w:rsid w:val="006E2CEB"/>
    <w:rsid w:val="006E513B"/>
    <w:rsid w:val="006E7AB2"/>
    <w:rsid w:val="006E7DAE"/>
    <w:rsid w:val="006F06B0"/>
    <w:rsid w:val="006F0E7F"/>
    <w:rsid w:val="006F16F0"/>
    <w:rsid w:val="006F19AA"/>
    <w:rsid w:val="006F36A6"/>
    <w:rsid w:val="006F37D8"/>
    <w:rsid w:val="006F5C76"/>
    <w:rsid w:val="0070508B"/>
    <w:rsid w:val="00705457"/>
    <w:rsid w:val="0070655A"/>
    <w:rsid w:val="00713EE1"/>
    <w:rsid w:val="007143CB"/>
    <w:rsid w:val="00714BBB"/>
    <w:rsid w:val="00715EFB"/>
    <w:rsid w:val="00716AA0"/>
    <w:rsid w:val="00717052"/>
    <w:rsid w:val="0071724B"/>
    <w:rsid w:val="00721360"/>
    <w:rsid w:val="007222B0"/>
    <w:rsid w:val="00722E7F"/>
    <w:rsid w:val="0072437E"/>
    <w:rsid w:val="00735D71"/>
    <w:rsid w:val="00737461"/>
    <w:rsid w:val="00737EFA"/>
    <w:rsid w:val="00746089"/>
    <w:rsid w:val="007506EC"/>
    <w:rsid w:val="00751333"/>
    <w:rsid w:val="0075250B"/>
    <w:rsid w:val="00752D92"/>
    <w:rsid w:val="00752E12"/>
    <w:rsid w:val="00753C4E"/>
    <w:rsid w:val="00754FCC"/>
    <w:rsid w:val="007565CA"/>
    <w:rsid w:val="00760A48"/>
    <w:rsid w:val="00766A75"/>
    <w:rsid w:val="00774449"/>
    <w:rsid w:val="00774D18"/>
    <w:rsid w:val="0077534C"/>
    <w:rsid w:val="00776926"/>
    <w:rsid w:val="007778A2"/>
    <w:rsid w:val="0078095C"/>
    <w:rsid w:val="00785E14"/>
    <w:rsid w:val="00787539"/>
    <w:rsid w:val="00787B37"/>
    <w:rsid w:val="00791BD7"/>
    <w:rsid w:val="00795784"/>
    <w:rsid w:val="007A1CCB"/>
    <w:rsid w:val="007A3EE1"/>
    <w:rsid w:val="007A47E7"/>
    <w:rsid w:val="007A7EFC"/>
    <w:rsid w:val="007B0355"/>
    <w:rsid w:val="007B0E0A"/>
    <w:rsid w:val="007B50F7"/>
    <w:rsid w:val="007C3511"/>
    <w:rsid w:val="007D2733"/>
    <w:rsid w:val="007D4DBF"/>
    <w:rsid w:val="007E06A8"/>
    <w:rsid w:val="007E0CDD"/>
    <w:rsid w:val="007E1913"/>
    <w:rsid w:val="007E4720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05C0"/>
    <w:rsid w:val="00821102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7071"/>
    <w:rsid w:val="0085363F"/>
    <w:rsid w:val="00853F05"/>
    <w:rsid w:val="0085442D"/>
    <w:rsid w:val="00855093"/>
    <w:rsid w:val="008556A4"/>
    <w:rsid w:val="0086057A"/>
    <w:rsid w:val="00865CC3"/>
    <w:rsid w:val="00867A23"/>
    <w:rsid w:val="00871EBC"/>
    <w:rsid w:val="00874F28"/>
    <w:rsid w:val="00876401"/>
    <w:rsid w:val="0087730B"/>
    <w:rsid w:val="00880E8C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8F4ABC"/>
    <w:rsid w:val="00900437"/>
    <w:rsid w:val="00901961"/>
    <w:rsid w:val="009041E9"/>
    <w:rsid w:val="00904CAE"/>
    <w:rsid w:val="00905027"/>
    <w:rsid w:val="00905A3D"/>
    <w:rsid w:val="00907719"/>
    <w:rsid w:val="009102EE"/>
    <w:rsid w:val="00910615"/>
    <w:rsid w:val="00914B42"/>
    <w:rsid w:val="0091698C"/>
    <w:rsid w:val="00916D8D"/>
    <w:rsid w:val="009173D1"/>
    <w:rsid w:val="00922A62"/>
    <w:rsid w:val="009309BD"/>
    <w:rsid w:val="00934696"/>
    <w:rsid w:val="00934AEC"/>
    <w:rsid w:val="009365C4"/>
    <w:rsid w:val="0094230A"/>
    <w:rsid w:val="00942454"/>
    <w:rsid w:val="009427D9"/>
    <w:rsid w:val="00944409"/>
    <w:rsid w:val="00946A6D"/>
    <w:rsid w:val="00947089"/>
    <w:rsid w:val="009610D0"/>
    <w:rsid w:val="009641EA"/>
    <w:rsid w:val="00967A9C"/>
    <w:rsid w:val="00967BA6"/>
    <w:rsid w:val="0098031F"/>
    <w:rsid w:val="009831A4"/>
    <w:rsid w:val="00983F8C"/>
    <w:rsid w:val="00984361"/>
    <w:rsid w:val="00987094"/>
    <w:rsid w:val="00987397"/>
    <w:rsid w:val="00990324"/>
    <w:rsid w:val="0099179E"/>
    <w:rsid w:val="00993D26"/>
    <w:rsid w:val="009969C1"/>
    <w:rsid w:val="009A32D3"/>
    <w:rsid w:val="009A32F7"/>
    <w:rsid w:val="009A3C06"/>
    <w:rsid w:val="009A4221"/>
    <w:rsid w:val="009A5793"/>
    <w:rsid w:val="009A7CD5"/>
    <w:rsid w:val="009B1FCD"/>
    <w:rsid w:val="009B3E7F"/>
    <w:rsid w:val="009B4DBF"/>
    <w:rsid w:val="009B6AAD"/>
    <w:rsid w:val="009B741B"/>
    <w:rsid w:val="009C3864"/>
    <w:rsid w:val="009C4CB7"/>
    <w:rsid w:val="009C5B80"/>
    <w:rsid w:val="009D0FE9"/>
    <w:rsid w:val="009D54A2"/>
    <w:rsid w:val="009E50C2"/>
    <w:rsid w:val="009F175D"/>
    <w:rsid w:val="009F2C84"/>
    <w:rsid w:val="00A00913"/>
    <w:rsid w:val="00A00A2B"/>
    <w:rsid w:val="00A02510"/>
    <w:rsid w:val="00A02D23"/>
    <w:rsid w:val="00A035E0"/>
    <w:rsid w:val="00A053D6"/>
    <w:rsid w:val="00A168B7"/>
    <w:rsid w:val="00A2472C"/>
    <w:rsid w:val="00A24978"/>
    <w:rsid w:val="00A2723F"/>
    <w:rsid w:val="00A32859"/>
    <w:rsid w:val="00A346EF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2635"/>
    <w:rsid w:val="00A739C8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A5F57"/>
    <w:rsid w:val="00AB23B2"/>
    <w:rsid w:val="00AB28DC"/>
    <w:rsid w:val="00AB3771"/>
    <w:rsid w:val="00AB3C97"/>
    <w:rsid w:val="00AB4D74"/>
    <w:rsid w:val="00AC4F0D"/>
    <w:rsid w:val="00AC5735"/>
    <w:rsid w:val="00AC70BC"/>
    <w:rsid w:val="00AD131B"/>
    <w:rsid w:val="00AD16E5"/>
    <w:rsid w:val="00AD17DF"/>
    <w:rsid w:val="00AD5271"/>
    <w:rsid w:val="00AD6899"/>
    <w:rsid w:val="00AE1E7B"/>
    <w:rsid w:val="00AE20F5"/>
    <w:rsid w:val="00AE770F"/>
    <w:rsid w:val="00AF4996"/>
    <w:rsid w:val="00AF548A"/>
    <w:rsid w:val="00B00512"/>
    <w:rsid w:val="00B027F9"/>
    <w:rsid w:val="00B02CA8"/>
    <w:rsid w:val="00B0336B"/>
    <w:rsid w:val="00B036D0"/>
    <w:rsid w:val="00B04850"/>
    <w:rsid w:val="00B06336"/>
    <w:rsid w:val="00B07229"/>
    <w:rsid w:val="00B10226"/>
    <w:rsid w:val="00B1081B"/>
    <w:rsid w:val="00B10A59"/>
    <w:rsid w:val="00B11182"/>
    <w:rsid w:val="00B15287"/>
    <w:rsid w:val="00B153CD"/>
    <w:rsid w:val="00B154C3"/>
    <w:rsid w:val="00B2516C"/>
    <w:rsid w:val="00B2538D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406F"/>
    <w:rsid w:val="00B4517F"/>
    <w:rsid w:val="00B47614"/>
    <w:rsid w:val="00B507C7"/>
    <w:rsid w:val="00B50C3C"/>
    <w:rsid w:val="00B55555"/>
    <w:rsid w:val="00B5618A"/>
    <w:rsid w:val="00B6035F"/>
    <w:rsid w:val="00B61720"/>
    <w:rsid w:val="00B624AF"/>
    <w:rsid w:val="00B6369F"/>
    <w:rsid w:val="00B6523B"/>
    <w:rsid w:val="00B66434"/>
    <w:rsid w:val="00B7124B"/>
    <w:rsid w:val="00B72839"/>
    <w:rsid w:val="00B7350F"/>
    <w:rsid w:val="00B7748A"/>
    <w:rsid w:val="00B83887"/>
    <w:rsid w:val="00B866A5"/>
    <w:rsid w:val="00B92D66"/>
    <w:rsid w:val="00B94A5C"/>
    <w:rsid w:val="00B953A1"/>
    <w:rsid w:val="00B96A04"/>
    <w:rsid w:val="00BA10D7"/>
    <w:rsid w:val="00BA211D"/>
    <w:rsid w:val="00BA676F"/>
    <w:rsid w:val="00BB06E0"/>
    <w:rsid w:val="00BB130D"/>
    <w:rsid w:val="00BB5517"/>
    <w:rsid w:val="00BC06FB"/>
    <w:rsid w:val="00BC199F"/>
    <w:rsid w:val="00BC334C"/>
    <w:rsid w:val="00BC7231"/>
    <w:rsid w:val="00BD0E31"/>
    <w:rsid w:val="00BD3D4F"/>
    <w:rsid w:val="00BD46B1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BF618B"/>
    <w:rsid w:val="00BF6348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4B85"/>
    <w:rsid w:val="00C24D29"/>
    <w:rsid w:val="00C324FB"/>
    <w:rsid w:val="00C33FA2"/>
    <w:rsid w:val="00C3499D"/>
    <w:rsid w:val="00C3524C"/>
    <w:rsid w:val="00C414CA"/>
    <w:rsid w:val="00C41734"/>
    <w:rsid w:val="00C428A2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267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517C"/>
    <w:rsid w:val="00C872F3"/>
    <w:rsid w:val="00C90CEC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5178"/>
    <w:rsid w:val="00CD7C12"/>
    <w:rsid w:val="00CE0397"/>
    <w:rsid w:val="00CE0535"/>
    <w:rsid w:val="00CE0A66"/>
    <w:rsid w:val="00CE29C5"/>
    <w:rsid w:val="00CE621B"/>
    <w:rsid w:val="00CF32E4"/>
    <w:rsid w:val="00CF3AD6"/>
    <w:rsid w:val="00D00808"/>
    <w:rsid w:val="00D01B8F"/>
    <w:rsid w:val="00D0315F"/>
    <w:rsid w:val="00D03FB3"/>
    <w:rsid w:val="00D064A4"/>
    <w:rsid w:val="00D1271C"/>
    <w:rsid w:val="00D14FE5"/>
    <w:rsid w:val="00D22D9B"/>
    <w:rsid w:val="00D27E80"/>
    <w:rsid w:val="00D316FA"/>
    <w:rsid w:val="00D36F0A"/>
    <w:rsid w:val="00D43CA8"/>
    <w:rsid w:val="00D45AAE"/>
    <w:rsid w:val="00D5158A"/>
    <w:rsid w:val="00D5229E"/>
    <w:rsid w:val="00D566AD"/>
    <w:rsid w:val="00D57BBE"/>
    <w:rsid w:val="00D6069C"/>
    <w:rsid w:val="00D61226"/>
    <w:rsid w:val="00D62A77"/>
    <w:rsid w:val="00D64BDE"/>
    <w:rsid w:val="00D64EB9"/>
    <w:rsid w:val="00D67E79"/>
    <w:rsid w:val="00D7303C"/>
    <w:rsid w:val="00D84201"/>
    <w:rsid w:val="00D8515D"/>
    <w:rsid w:val="00D86B1B"/>
    <w:rsid w:val="00D87BE2"/>
    <w:rsid w:val="00D90C0B"/>
    <w:rsid w:val="00D93C1A"/>
    <w:rsid w:val="00D959EF"/>
    <w:rsid w:val="00DA2787"/>
    <w:rsid w:val="00DA69BE"/>
    <w:rsid w:val="00DA7A8D"/>
    <w:rsid w:val="00DB0619"/>
    <w:rsid w:val="00DB43F8"/>
    <w:rsid w:val="00DB4B6D"/>
    <w:rsid w:val="00DB58BE"/>
    <w:rsid w:val="00DB596E"/>
    <w:rsid w:val="00DB6B1E"/>
    <w:rsid w:val="00DB7098"/>
    <w:rsid w:val="00DC3E12"/>
    <w:rsid w:val="00DC5933"/>
    <w:rsid w:val="00DC653E"/>
    <w:rsid w:val="00DD047E"/>
    <w:rsid w:val="00DD46D0"/>
    <w:rsid w:val="00DD60E1"/>
    <w:rsid w:val="00DE1C92"/>
    <w:rsid w:val="00DE43B9"/>
    <w:rsid w:val="00DE64B8"/>
    <w:rsid w:val="00DF03A3"/>
    <w:rsid w:val="00DF207B"/>
    <w:rsid w:val="00DF22FF"/>
    <w:rsid w:val="00DF5F8E"/>
    <w:rsid w:val="00E03136"/>
    <w:rsid w:val="00E04176"/>
    <w:rsid w:val="00E055DA"/>
    <w:rsid w:val="00E0688E"/>
    <w:rsid w:val="00E130C6"/>
    <w:rsid w:val="00E14E06"/>
    <w:rsid w:val="00E16AD6"/>
    <w:rsid w:val="00E20400"/>
    <w:rsid w:val="00E218AC"/>
    <w:rsid w:val="00E274E9"/>
    <w:rsid w:val="00E27CE0"/>
    <w:rsid w:val="00E31D2C"/>
    <w:rsid w:val="00E34300"/>
    <w:rsid w:val="00E361BF"/>
    <w:rsid w:val="00E436FE"/>
    <w:rsid w:val="00E449D5"/>
    <w:rsid w:val="00E44E20"/>
    <w:rsid w:val="00E46C77"/>
    <w:rsid w:val="00E47B31"/>
    <w:rsid w:val="00E57BF7"/>
    <w:rsid w:val="00E604AD"/>
    <w:rsid w:val="00E6670C"/>
    <w:rsid w:val="00E672AB"/>
    <w:rsid w:val="00E679A0"/>
    <w:rsid w:val="00E708F9"/>
    <w:rsid w:val="00E70E0F"/>
    <w:rsid w:val="00E7118F"/>
    <w:rsid w:val="00E71332"/>
    <w:rsid w:val="00E71E9E"/>
    <w:rsid w:val="00E71ED4"/>
    <w:rsid w:val="00E73881"/>
    <w:rsid w:val="00E75488"/>
    <w:rsid w:val="00E81E0D"/>
    <w:rsid w:val="00E823EF"/>
    <w:rsid w:val="00E8247C"/>
    <w:rsid w:val="00E82A52"/>
    <w:rsid w:val="00E82B7E"/>
    <w:rsid w:val="00E83250"/>
    <w:rsid w:val="00E90948"/>
    <w:rsid w:val="00E92286"/>
    <w:rsid w:val="00E94971"/>
    <w:rsid w:val="00E96043"/>
    <w:rsid w:val="00E96C45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D47AC"/>
    <w:rsid w:val="00ED4EA6"/>
    <w:rsid w:val="00EE1A24"/>
    <w:rsid w:val="00EE4954"/>
    <w:rsid w:val="00EE4BD2"/>
    <w:rsid w:val="00EE6E00"/>
    <w:rsid w:val="00EF0F82"/>
    <w:rsid w:val="00EF5F5C"/>
    <w:rsid w:val="00F0075B"/>
    <w:rsid w:val="00F01CCD"/>
    <w:rsid w:val="00F037C5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505E2"/>
    <w:rsid w:val="00F51453"/>
    <w:rsid w:val="00F52691"/>
    <w:rsid w:val="00F6591D"/>
    <w:rsid w:val="00F72E43"/>
    <w:rsid w:val="00F72F01"/>
    <w:rsid w:val="00F74958"/>
    <w:rsid w:val="00F821B9"/>
    <w:rsid w:val="00F83176"/>
    <w:rsid w:val="00F859DB"/>
    <w:rsid w:val="00F924D7"/>
    <w:rsid w:val="00F928C8"/>
    <w:rsid w:val="00F929C2"/>
    <w:rsid w:val="00F959B4"/>
    <w:rsid w:val="00F97620"/>
    <w:rsid w:val="00FA009F"/>
    <w:rsid w:val="00FA49FC"/>
    <w:rsid w:val="00FA561A"/>
    <w:rsid w:val="00FB3EF0"/>
    <w:rsid w:val="00FB648B"/>
    <w:rsid w:val="00FB6A23"/>
    <w:rsid w:val="00FC285C"/>
    <w:rsid w:val="00FC34E7"/>
    <w:rsid w:val="00FC353F"/>
    <w:rsid w:val="00FC7147"/>
    <w:rsid w:val="00FD0C09"/>
    <w:rsid w:val="00FD1778"/>
    <w:rsid w:val="00FD3F20"/>
    <w:rsid w:val="00FD5388"/>
    <w:rsid w:val="00FD5917"/>
    <w:rsid w:val="00FE46EF"/>
    <w:rsid w:val="00FE56BD"/>
    <w:rsid w:val="00FE655D"/>
    <w:rsid w:val="00FE6E44"/>
    <w:rsid w:val="00FE7A48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link w:val="af0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2">
    <w:name w:val="Balloon Text"/>
    <w:basedOn w:val="a"/>
    <w:link w:val="af3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7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basedOn w:val="a0"/>
    <w:link w:val="af"/>
    <w:rsid w:val="006F06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C9AD-3362-4223-8FBF-920092C4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4424</TotalTime>
  <Pages>31</Pages>
  <Words>5719</Words>
  <Characters>32600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763</cp:revision>
  <cp:lastPrinted>2022-05-25T08:22:00Z</cp:lastPrinted>
  <dcterms:created xsi:type="dcterms:W3CDTF">2016-12-05T10:24:00Z</dcterms:created>
  <dcterms:modified xsi:type="dcterms:W3CDTF">2022-10-07T06:12:00Z</dcterms:modified>
</cp:coreProperties>
</file>